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D9D7" w14:textId="77777777" w:rsidR="00223E68" w:rsidRDefault="005746AA">
      <w:r>
        <w:rPr>
          <w:noProof/>
        </w:rPr>
        <w:drawing>
          <wp:anchor distT="114300" distB="114300" distL="114300" distR="114300" simplePos="0" relativeHeight="251658240" behindDoc="0" locked="0" layoutInCell="1" hidden="0" allowOverlap="1" wp14:anchorId="45272293" wp14:editId="0966418A">
            <wp:simplePos x="0" y="0"/>
            <wp:positionH relativeFrom="page">
              <wp:posOffset>6044247</wp:posOffset>
            </wp:positionH>
            <wp:positionV relativeFrom="page">
              <wp:posOffset>3995738</wp:posOffset>
            </wp:positionV>
            <wp:extent cx="2724150" cy="254254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rot="16200000">
                      <a:off x="0" y="0"/>
                      <a:ext cx="2724150" cy="254254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2ED0055" wp14:editId="4932955E">
            <wp:simplePos x="0" y="0"/>
            <wp:positionH relativeFrom="page">
              <wp:posOffset>-552449</wp:posOffset>
            </wp:positionH>
            <wp:positionV relativeFrom="page">
              <wp:posOffset>-1447799</wp:posOffset>
            </wp:positionV>
            <wp:extent cx="2732049" cy="266700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rot="10800000">
                      <a:off x="0" y="0"/>
                      <a:ext cx="2732049" cy="26670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49924D8" wp14:editId="7227494F">
            <wp:simplePos x="0" y="0"/>
            <wp:positionH relativeFrom="page">
              <wp:posOffset>-19049</wp:posOffset>
            </wp:positionH>
            <wp:positionV relativeFrom="page">
              <wp:posOffset>-19049</wp:posOffset>
            </wp:positionV>
            <wp:extent cx="7829550" cy="5256027"/>
            <wp:effectExtent l="0" t="0" r="0" b="0"/>
            <wp:wrapTopAndBottom distT="114300" distB="11430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t="1736" b="53487"/>
                    <a:stretch>
                      <a:fillRect/>
                    </a:stretch>
                  </pic:blipFill>
                  <pic:spPr>
                    <a:xfrm>
                      <a:off x="0" y="0"/>
                      <a:ext cx="7829550" cy="5256027"/>
                    </a:xfrm>
                    <a:prstGeom prst="rect">
                      <a:avLst/>
                    </a:prstGeom>
                    <a:ln/>
                  </pic:spPr>
                </pic:pic>
              </a:graphicData>
            </a:graphic>
          </wp:anchor>
        </w:drawing>
      </w:r>
    </w:p>
    <w:p w14:paraId="58FCE7B1" w14:textId="77777777" w:rsidR="00223E68" w:rsidRDefault="005746AA">
      <w:r>
        <w:rPr>
          <w:noProof/>
        </w:rPr>
        <w:drawing>
          <wp:anchor distT="114300" distB="114300" distL="114300" distR="114300" simplePos="0" relativeHeight="251661312" behindDoc="0" locked="0" layoutInCell="1" hidden="0" allowOverlap="1" wp14:anchorId="6834498B" wp14:editId="38F63E6D">
            <wp:simplePos x="0" y="0"/>
            <wp:positionH relativeFrom="page">
              <wp:posOffset>1828800</wp:posOffset>
            </wp:positionH>
            <wp:positionV relativeFrom="page">
              <wp:posOffset>11353800</wp:posOffset>
            </wp:positionV>
            <wp:extent cx="3200400" cy="3276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tbl>
      <w:tblPr>
        <w:tblStyle w:val="a"/>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tblGrid>
      <w:tr w:rsidR="00223E68" w14:paraId="4234ADCA" w14:textId="77777777">
        <w:tc>
          <w:tcPr>
            <w:tcW w:w="6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51624A" w14:textId="77777777" w:rsidR="00223E68" w:rsidRDefault="005746AA">
            <w:pPr>
              <w:pStyle w:val="Title"/>
              <w:widowControl w:val="0"/>
              <w:spacing w:line="240" w:lineRule="auto"/>
              <w:rPr>
                <w:rFonts w:ascii="Lexend Deca" w:eastAsia="Lexend Deca" w:hAnsi="Lexend Deca" w:cs="Lexend Deca"/>
                <w:sz w:val="69"/>
                <w:szCs w:val="69"/>
              </w:rPr>
            </w:pPr>
            <w:bookmarkStart w:id="0" w:name="_gfaomtxlob07" w:colFirst="0" w:colLast="0"/>
            <w:bookmarkEnd w:id="0"/>
            <w:r>
              <w:rPr>
                <w:rFonts w:ascii="Lexend Deca" w:eastAsia="Lexend Deca" w:hAnsi="Lexend Deca" w:cs="Lexend Deca"/>
                <w:sz w:val="69"/>
                <w:szCs w:val="69"/>
              </w:rPr>
              <w:t>Sales Training Template</w:t>
            </w:r>
          </w:p>
        </w:tc>
      </w:tr>
    </w:tbl>
    <w:p w14:paraId="79FBF06D" w14:textId="77777777" w:rsidR="00223E68" w:rsidRDefault="005746AA">
      <w:pPr>
        <w:spacing w:line="276" w:lineRule="auto"/>
        <w:rPr>
          <w:rFonts w:ascii="Work Sans" w:eastAsia="Work Sans" w:hAnsi="Work Sans" w:cs="Work Sans"/>
          <w:b/>
          <w:sz w:val="69"/>
          <w:szCs w:val="69"/>
        </w:rPr>
      </w:pPr>
      <w:r>
        <w:rPr>
          <w:rFonts w:ascii="Work Sans" w:eastAsia="Work Sans" w:hAnsi="Work Sans" w:cs="Work Sans"/>
          <w:noProof/>
        </w:rPr>
        <w:drawing>
          <wp:anchor distT="114300" distB="114300" distL="114300" distR="114300" simplePos="0" relativeHeight="251662336" behindDoc="0" locked="0" layoutInCell="1" hidden="0" allowOverlap="1" wp14:anchorId="59C5A8C6" wp14:editId="0EE89138">
            <wp:simplePos x="0" y="0"/>
            <wp:positionH relativeFrom="page">
              <wp:posOffset>1828800</wp:posOffset>
            </wp:positionH>
            <wp:positionV relativeFrom="page">
              <wp:posOffset>14649450</wp:posOffset>
            </wp:positionV>
            <wp:extent cx="3200400" cy="32766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r>
        <w:rPr>
          <w:rFonts w:ascii="Work Sans" w:eastAsia="Work Sans" w:hAnsi="Work Sans" w:cs="Work Sans"/>
          <w:b/>
          <w:noProof/>
          <w:sz w:val="69"/>
          <w:szCs w:val="69"/>
        </w:rPr>
        <w:drawing>
          <wp:anchor distT="114300" distB="114300" distL="114300" distR="114300" simplePos="0" relativeHeight="251663360" behindDoc="0" locked="0" layoutInCell="1" hidden="0" allowOverlap="1" wp14:anchorId="0B17CA4B" wp14:editId="2AB85486">
            <wp:simplePos x="0" y="0"/>
            <wp:positionH relativeFrom="page">
              <wp:posOffset>1828800</wp:posOffset>
            </wp:positionH>
            <wp:positionV relativeFrom="page">
              <wp:posOffset>15316200</wp:posOffset>
            </wp:positionV>
            <wp:extent cx="3200400" cy="3276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p w14:paraId="514381D4" w14:textId="77777777" w:rsidR="00223E68" w:rsidRDefault="005746AA">
      <w:pPr>
        <w:rPr>
          <w:b/>
          <w:sz w:val="57"/>
          <w:szCs w:val="57"/>
        </w:rPr>
      </w:pPr>
      <w:r>
        <w:br w:type="page"/>
      </w:r>
    </w:p>
    <w:p w14:paraId="25D88227" w14:textId="77777777" w:rsidR="00223E68" w:rsidRDefault="005746AA">
      <w:pPr>
        <w:rPr>
          <w:rFonts w:ascii="Lexend Deca" w:eastAsia="Lexend Deca" w:hAnsi="Lexend Deca" w:cs="Lexend Deca"/>
          <w:b/>
          <w:sz w:val="57"/>
          <w:szCs w:val="57"/>
        </w:rPr>
      </w:pPr>
      <w:r>
        <w:rPr>
          <w:rFonts w:ascii="Lexend Deca" w:eastAsia="Lexend Deca" w:hAnsi="Lexend Deca" w:cs="Lexend Deca"/>
          <w:b/>
          <w:sz w:val="57"/>
          <w:szCs w:val="57"/>
        </w:rPr>
        <w:lastRenderedPageBreak/>
        <w:t>How to Use This Template</w:t>
      </w:r>
    </w:p>
    <w:p w14:paraId="7E05C75D" w14:textId="77777777" w:rsidR="00223E68" w:rsidRDefault="005746AA">
      <w:pPr>
        <w:rPr>
          <w:rFonts w:ascii="Lexend Deca" w:eastAsia="Lexend Deca" w:hAnsi="Lexend Deca" w:cs="Lexend Deca"/>
        </w:rPr>
      </w:pPr>
      <w:r>
        <w:br/>
      </w:r>
      <w:r>
        <w:rPr>
          <w:rFonts w:ascii="Lexend Deca" w:eastAsia="Lexend Deca" w:hAnsi="Lexend Deca" w:cs="Lexend Deca"/>
          <w:sz w:val="22"/>
          <w:szCs w:val="22"/>
        </w:rPr>
        <w:t>Thanks for downloading HubSpot’s Sales Training Template!</w:t>
      </w:r>
    </w:p>
    <w:p w14:paraId="3EBE39A4" w14:textId="77777777" w:rsidR="00223E68" w:rsidRDefault="005746AA">
      <w:pPr>
        <w:rPr>
          <w:rFonts w:ascii="Lexend Deca" w:eastAsia="Lexend Deca" w:hAnsi="Lexend Deca" w:cs="Lexend Deca"/>
          <w:sz w:val="22"/>
          <w:szCs w:val="22"/>
        </w:rPr>
      </w:pPr>
      <w:r>
        <w:rPr>
          <w:rFonts w:ascii="Lexend Deca" w:eastAsia="Lexend Deca" w:hAnsi="Lexend Deca" w:cs="Lexend Deca"/>
          <w:sz w:val="22"/>
          <w:szCs w:val="22"/>
        </w:rPr>
        <w:t>This tool was built for you to outline necessary training steps and information for members of your sales team. Included are sections common in most sales training plans, as well as prompts for you to fill out your company’s tactics and information.</w:t>
      </w:r>
    </w:p>
    <w:p w14:paraId="22B60FFD" w14:textId="77777777" w:rsidR="00223E68" w:rsidRDefault="005746AA">
      <w:pPr>
        <w:rPr>
          <w:rFonts w:ascii="Lexend Deca" w:eastAsia="Lexend Deca" w:hAnsi="Lexend Deca" w:cs="Lexend Deca"/>
          <w:b/>
        </w:rPr>
      </w:pPr>
      <w:r>
        <w:rPr>
          <w:rFonts w:ascii="Lexend Deca" w:eastAsia="Lexend Deca" w:hAnsi="Lexend Deca" w:cs="Lexend Deca"/>
          <w:b/>
        </w:rPr>
        <w:t>Simply</w:t>
      </w:r>
      <w:r>
        <w:rPr>
          <w:rFonts w:ascii="Lexend Deca" w:eastAsia="Lexend Deca" w:hAnsi="Lexend Deca" w:cs="Lexend Deca"/>
          <w:b/>
        </w:rPr>
        <w:t xml:space="preserve"> erase </w:t>
      </w:r>
      <w:r>
        <w:rPr>
          <w:rFonts w:ascii="Lexend Deca" w:eastAsia="Lexend Deca" w:hAnsi="Lexend Deca" w:cs="Lexend Deca"/>
          <w:b/>
          <w:i/>
        </w:rPr>
        <w:t>the italicized instructions and examples</w:t>
      </w:r>
      <w:r>
        <w:rPr>
          <w:rFonts w:ascii="Lexend Deca" w:eastAsia="Lexend Deca" w:hAnsi="Lexend Deca" w:cs="Lexend Deca"/>
          <w:b/>
        </w:rPr>
        <w:t xml:space="preserve"> in each section and replace them with what makes sense for your business.</w:t>
      </w:r>
    </w:p>
    <w:p w14:paraId="3D90145C" w14:textId="77777777" w:rsidR="00223E68" w:rsidRDefault="005746AA">
      <w:pPr>
        <w:rPr>
          <w:rFonts w:ascii="Lexend Deca" w:eastAsia="Lexend Deca" w:hAnsi="Lexend Deca" w:cs="Lexend Deca"/>
          <w:sz w:val="22"/>
          <w:szCs w:val="22"/>
        </w:rPr>
      </w:pPr>
      <w:r>
        <w:rPr>
          <w:rFonts w:ascii="Lexend Deca" w:eastAsia="Lexend Deca" w:hAnsi="Lexend Deca" w:cs="Lexend Deca"/>
          <w:sz w:val="22"/>
          <w:szCs w:val="22"/>
        </w:rPr>
        <w:t>Once complete, this plan can be used to help onboard BDRs, sales reps, field reps, territory account executives, sales associates, and everyone else involved in the hands-on sales process.</w:t>
      </w:r>
    </w:p>
    <w:p w14:paraId="5B69D0C8" w14:textId="77777777" w:rsidR="00223E68" w:rsidRDefault="005746AA">
      <w:pPr>
        <w:rPr>
          <w:rFonts w:ascii="Lexend Deca" w:eastAsia="Lexend Deca" w:hAnsi="Lexend Deca" w:cs="Lexend Deca"/>
          <w:color w:val="000000"/>
          <w:sz w:val="22"/>
          <w:szCs w:val="22"/>
        </w:rPr>
      </w:pPr>
      <w:r>
        <w:rPr>
          <w:rFonts w:ascii="Lexend Deca" w:eastAsia="Lexend Deca" w:hAnsi="Lexend Deca" w:cs="Lexend Deca"/>
          <w:sz w:val="22"/>
          <w:szCs w:val="22"/>
        </w:rPr>
        <w:t>Keep in mind, this template is designed to be completely customized</w:t>
      </w:r>
      <w:r>
        <w:rPr>
          <w:rFonts w:ascii="Lexend Deca" w:eastAsia="Lexend Deca" w:hAnsi="Lexend Deca" w:cs="Lexend Deca"/>
          <w:sz w:val="22"/>
          <w:szCs w:val="22"/>
        </w:rPr>
        <w:t xml:space="preserve"> by your company. If you feel there are sections included that you would rather omit, or if you think a section is missing, you are encouraged to make those changes as you see fit for your business and new employees.</w:t>
      </w:r>
    </w:p>
    <w:p w14:paraId="057B6DD0" w14:textId="77777777" w:rsidR="00223E68" w:rsidRDefault="00223E68"/>
    <w:p w14:paraId="6B308047" w14:textId="77777777" w:rsidR="00223E68" w:rsidRDefault="00223E68"/>
    <w:p w14:paraId="3EB61B14" w14:textId="77777777" w:rsidR="00223E68" w:rsidRDefault="00223E68"/>
    <w:p w14:paraId="6B39AEB2" w14:textId="77777777" w:rsidR="00223E68" w:rsidRDefault="00223E68"/>
    <w:p w14:paraId="1EEFDA1A" w14:textId="77777777" w:rsidR="00223E68" w:rsidRDefault="00223E68">
      <w:pPr>
        <w:spacing w:before="220" w:after="220"/>
        <w:rPr>
          <w:rFonts w:ascii="Work Sans" w:eastAsia="Work Sans" w:hAnsi="Work Sans" w:cs="Work Sans"/>
        </w:rPr>
      </w:pPr>
    </w:p>
    <w:tbl>
      <w:tblPr>
        <w:tblStyle w:val="a0"/>
        <w:tblW w:w="10920" w:type="dxa"/>
        <w:tblInd w:w="-72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2490"/>
        <w:gridCol w:w="3330"/>
        <w:gridCol w:w="2730"/>
        <w:gridCol w:w="2370"/>
      </w:tblGrid>
      <w:tr w:rsidR="00223E68" w14:paraId="241A4DF7" w14:textId="77777777">
        <w:trPr>
          <w:trHeight w:val="5025"/>
        </w:trPr>
        <w:tc>
          <w:tcPr>
            <w:tcW w:w="582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728EDF99" w14:textId="77777777" w:rsidR="00223E68" w:rsidRDefault="00223E68">
            <w:pPr>
              <w:jc w:val="center"/>
              <w:rPr>
                <w:color w:val="FFFFFF"/>
                <w:sz w:val="36"/>
                <w:szCs w:val="36"/>
              </w:rPr>
            </w:pPr>
          </w:p>
          <w:p w14:paraId="6E24EDB6" w14:textId="77777777" w:rsidR="00223E68" w:rsidRDefault="005746AA">
            <w:pPr>
              <w:ind w:left="900" w:right="170"/>
              <w:jc w:val="center"/>
              <w:rPr>
                <w:b/>
                <w:color w:val="FFFFFF"/>
                <w:sz w:val="48"/>
                <w:szCs w:val="48"/>
              </w:rPr>
            </w:pPr>
            <w:r>
              <w:rPr>
                <w:b/>
                <w:color w:val="FFFFFF"/>
                <w:sz w:val="48"/>
                <w:szCs w:val="48"/>
              </w:rPr>
              <w:t>Need help putting your sales plan into action?</w:t>
            </w:r>
          </w:p>
          <w:p w14:paraId="19C04625" w14:textId="77777777" w:rsidR="00223E68" w:rsidRDefault="005746AA">
            <w:pPr>
              <w:spacing w:after="0"/>
              <w:ind w:left="900" w:right="170"/>
              <w:jc w:val="center"/>
              <w:rPr>
                <w:color w:val="FFFFFF"/>
                <w:sz w:val="32"/>
                <w:szCs w:val="32"/>
              </w:rPr>
            </w:pPr>
            <w:r>
              <w:rPr>
                <w:color w:val="FFFFFF"/>
                <w:sz w:val="32"/>
                <w:szCs w:val="32"/>
              </w:rPr>
              <w:t xml:space="preserve">Align your sales team with </w:t>
            </w:r>
          </w:p>
          <w:p w14:paraId="004FC9FE" w14:textId="77777777" w:rsidR="00223E68" w:rsidRDefault="005746AA">
            <w:pPr>
              <w:spacing w:after="0"/>
              <w:ind w:left="900" w:right="170"/>
              <w:jc w:val="center"/>
              <w:rPr>
                <w:color w:val="FFFFFF"/>
                <w:sz w:val="32"/>
                <w:szCs w:val="32"/>
              </w:rPr>
            </w:pPr>
            <w:r>
              <w:rPr>
                <w:color w:val="FFFFFF"/>
                <w:sz w:val="32"/>
                <w:szCs w:val="32"/>
              </w:rPr>
              <w:t>HubSpot’s Sales Hub software.</w:t>
            </w:r>
          </w:p>
        </w:tc>
        <w:tc>
          <w:tcPr>
            <w:tcW w:w="510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004D2DE" w14:textId="77777777" w:rsidR="00223E68" w:rsidRDefault="005746AA">
            <w:pPr>
              <w:rPr>
                <w:sz w:val="36"/>
                <w:szCs w:val="36"/>
              </w:rPr>
            </w:pPr>
            <w:r>
              <w:rPr>
                <w:noProof/>
              </w:rPr>
              <w:drawing>
                <wp:anchor distT="114300" distB="114300" distL="114300" distR="114300" simplePos="0" relativeHeight="251664384" behindDoc="0" locked="0" layoutInCell="1" hidden="0" allowOverlap="1" wp14:anchorId="7C8F51C6" wp14:editId="21410281">
                  <wp:simplePos x="0" y="0"/>
                  <wp:positionH relativeFrom="column">
                    <wp:posOffset>419100</wp:posOffset>
                  </wp:positionH>
                  <wp:positionV relativeFrom="paragraph">
                    <wp:posOffset>466725</wp:posOffset>
                  </wp:positionV>
                  <wp:extent cx="2190750" cy="2333625"/>
                  <wp:effectExtent l="0" t="0" r="0" b="0"/>
                  <wp:wrapTopAndBottom distT="114300" distB="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r="47488"/>
                          <a:stretch>
                            <a:fillRect/>
                          </a:stretch>
                        </pic:blipFill>
                        <pic:spPr>
                          <a:xfrm>
                            <a:off x="0" y="0"/>
                            <a:ext cx="2190750" cy="2333625"/>
                          </a:xfrm>
                          <a:prstGeom prst="rect">
                            <a:avLst/>
                          </a:prstGeom>
                          <a:ln/>
                        </pic:spPr>
                      </pic:pic>
                    </a:graphicData>
                  </a:graphic>
                </wp:anchor>
              </w:drawing>
            </w:r>
          </w:p>
        </w:tc>
      </w:tr>
      <w:tr w:rsidR="00223E68" w14:paraId="099EC47B" w14:textId="77777777">
        <w:trPr>
          <w:trHeight w:val="831"/>
        </w:trPr>
        <w:tc>
          <w:tcPr>
            <w:tcW w:w="249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02DD13C" w14:textId="77777777" w:rsidR="00223E68" w:rsidRDefault="00223E68">
            <w:pPr>
              <w:spacing w:before="200"/>
              <w:jc w:val="center"/>
              <w:rPr>
                <w:b/>
                <w:color w:val="FFFFFF"/>
                <w:sz w:val="31"/>
                <w:szCs w:val="31"/>
              </w:rPr>
            </w:pPr>
          </w:p>
        </w:tc>
        <w:tc>
          <w:tcPr>
            <w:tcW w:w="6060" w:type="dxa"/>
            <w:gridSpan w:val="2"/>
            <w:tcBorders>
              <w:top w:val="single" w:sz="8" w:space="0" w:color="33475B"/>
              <w:left w:val="single" w:sz="8" w:space="0" w:color="33475B"/>
              <w:bottom w:val="single" w:sz="8" w:space="0" w:color="33475B"/>
              <w:right w:val="single" w:sz="8" w:space="0" w:color="33475B"/>
            </w:tcBorders>
            <w:shd w:val="clear" w:color="auto" w:fill="FF7A59"/>
            <w:tcMar>
              <w:top w:w="100" w:type="dxa"/>
              <w:left w:w="100" w:type="dxa"/>
              <w:bottom w:w="100" w:type="dxa"/>
              <w:right w:w="100" w:type="dxa"/>
            </w:tcMar>
            <w:vAlign w:val="center"/>
          </w:tcPr>
          <w:p w14:paraId="18C0A1F2" w14:textId="77777777" w:rsidR="00223E68" w:rsidRDefault="005746AA">
            <w:pPr>
              <w:spacing w:after="0"/>
              <w:jc w:val="center"/>
              <w:rPr>
                <w:b/>
                <w:color w:val="FFFFFF"/>
                <w:sz w:val="36"/>
                <w:szCs w:val="36"/>
              </w:rPr>
            </w:pPr>
            <w:hyperlink r:id="rId12">
              <w:r>
                <w:rPr>
                  <w:b/>
                  <w:color w:val="FFFFFF"/>
                  <w:sz w:val="31"/>
                  <w:szCs w:val="31"/>
                  <w:u w:val="single"/>
                </w:rPr>
                <w:t xml:space="preserve">Get Started </w:t>
              </w:r>
              <w:proofErr w:type="gramStart"/>
              <w:r>
                <w:rPr>
                  <w:b/>
                  <w:color w:val="FFFFFF"/>
                  <w:sz w:val="31"/>
                  <w:szCs w:val="31"/>
                  <w:u w:val="single"/>
                </w:rPr>
                <w:t>With</w:t>
              </w:r>
              <w:proofErr w:type="gramEnd"/>
              <w:r>
                <w:rPr>
                  <w:b/>
                  <w:color w:val="FFFFFF"/>
                  <w:sz w:val="31"/>
                  <w:szCs w:val="31"/>
                  <w:u w:val="single"/>
                </w:rPr>
                <w:t xml:space="preserve"> Sales Hub</w:t>
              </w:r>
            </w:hyperlink>
          </w:p>
        </w:tc>
        <w:tc>
          <w:tcPr>
            <w:tcW w:w="237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1118EC4" w14:textId="77777777" w:rsidR="00223E68" w:rsidRDefault="00223E68">
            <w:pPr>
              <w:spacing w:before="200"/>
              <w:jc w:val="center"/>
              <w:rPr>
                <w:b/>
                <w:color w:val="FFFFFF"/>
                <w:sz w:val="31"/>
                <w:szCs w:val="31"/>
              </w:rPr>
            </w:pPr>
          </w:p>
        </w:tc>
      </w:tr>
      <w:tr w:rsidR="00223E68" w14:paraId="15CCE8EE" w14:textId="77777777">
        <w:trPr>
          <w:trHeight w:val="635"/>
        </w:trPr>
        <w:tc>
          <w:tcPr>
            <w:tcW w:w="10920" w:type="dxa"/>
            <w:gridSpan w:val="4"/>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AE45CE8" w14:textId="77777777" w:rsidR="00223E68" w:rsidRDefault="00223E68">
            <w:pPr>
              <w:spacing w:before="200"/>
              <w:jc w:val="center"/>
              <w:rPr>
                <w:b/>
                <w:color w:val="FFFFFF"/>
                <w:sz w:val="31"/>
                <w:szCs w:val="31"/>
              </w:rPr>
            </w:pPr>
          </w:p>
        </w:tc>
      </w:tr>
    </w:tbl>
    <w:p w14:paraId="7110B239" w14:textId="77777777" w:rsidR="00223E68" w:rsidRDefault="00223E68">
      <w:pPr>
        <w:rPr>
          <w:rFonts w:ascii="Work Sans" w:eastAsia="Work Sans" w:hAnsi="Work Sans" w:cs="Work Sans"/>
        </w:rPr>
      </w:pPr>
    </w:p>
    <w:p w14:paraId="289224A7" w14:textId="77777777" w:rsidR="00223E68" w:rsidRDefault="00223E68">
      <w:pPr>
        <w:jc w:val="center"/>
        <w:rPr>
          <w:i/>
        </w:rPr>
      </w:pPr>
    </w:p>
    <w:p w14:paraId="0994DC89" w14:textId="77777777" w:rsidR="00223E68" w:rsidRDefault="005746AA">
      <w:pPr>
        <w:jc w:val="center"/>
        <w:rPr>
          <w:i/>
        </w:rPr>
      </w:pPr>
      <w:r>
        <w:rPr>
          <w:i/>
        </w:rPr>
        <w:t>Keep scrolling to template</w:t>
      </w:r>
    </w:p>
    <w:p w14:paraId="2EDD1A49" w14:textId="77777777" w:rsidR="00223E68" w:rsidRDefault="005746AA">
      <w:pPr>
        <w:spacing w:before="220" w:after="220"/>
        <w:jc w:val="center"/>
        <w:rPr>
          <w:i/>
        </w:rPr>
      </w:pPr>
      <w:r>
        <w:t>↓↓↓</w:t>
      </w:r>
    </w:p>
    <w:p w14:paraId="734623EE" w14:textId="77777777" w:rsidR="00223E68" w:rsidRDefault="00223E68">
      <w:pPr>
        <w:jc w:val="center"/>
        <w:rPr>
          <w:sz w:val="36"/>
          <w:szCs w:val="36"/>
        </w:rPr>
      </w:pPr>
    </w:p>
    <w:p w14:paraId="64DD5141" w14:textId="77777777" w:rsidR="00223E68" w:rsidRDefault="00223E68">
      <w:pPr>
        <w:spacing w:line="276" w:lineRule="auto"/>
      </w:pPr>
    </w:p>
    <w:p w14:paraId="198304C1" w14:textId="77777777" w:rsidR="00223E68" w:rsidRDefault="005746AA">
      <w:pPr>
        <w:pStyle w:val="Heading1"/>
      </w:pPr>
      <w:bookmarkStart w:id="1" w:name="_xx2puv9lbpjd" w:colFirst="0" w:colLast="0"/>
      <w:bookmarkEnd w:id="1"/>
      <w:r>
        <w:br w:type="page"/>
      </w:r>
    </w:p>
    <w:p w14:paraId="525A274B" w14:textId="77777777" w:rsidR="00223E68" w:rsidRDefault="005746AA">
      <w:pPr>
        <w:spacing w:after="0" w:line="276" w:lineRule="auto"/>
        <w:jc w:val="center"/>
        <w:rPr>
          <w:rFonts w:ascii="Lexend Deca" w:eastAsia="Lexend Deca" w:hAnsi="Lexend Deca" w:cs="Lexend Deca"/>
          <w:b/>
          <w:sz w:val="28"/>
          <w:szCs w:val="28"/>
        </w:rPr>
      </w:pPr>
      <w:r>
        <w:rPr>
          <w:rFonts w:ascii="Lexend Deca" w:eastAsia="Lexend Deca" w:hAnsi="Lexend Deca" w:cs="Lexend Deca"/>
          <w:b/>
          <w:sz w:val="28"/>
          <w:szCs w:val="28"/>
        </w:rPr>
        <w:lastRenderedPageBreak/>
        <w:t>[Name] Onboarding Plan</w:t>
      </w:r>
    </w:p>
    <w:p w14:paraId="67A25783"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A0432AD"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Department/Role/Region:</w:t>
      </w:r>
      <w:r>
        <w:rPr>
          <w:rFonts w:ascii="Lexend Deca" w:eastAsia="Lexend Deca" w:hAnsi="Lexend Deca" w:cs="Lexend Deca"/>
          <w:sz w:val="22"/>
          <w:szCs w:val="22"/>
        </w:rPr>
        <w:t xml:space="preserve"> </w:t>
      </w:r>
      <w:r>
        <w:rPr>
          <w:rFonts w:ascii="Lexend Deca" w:eastAsia="Lexend Deca" w:hAnsi="Lexend Deca" w:cs="Lexend Deca"/>
          <w:i/>
          <w:sz w:val="22"/>
          <w:szCs w:val="22"/>
        </w:rPr>
        <w:t>Insert Region</w:t>
      </w:r>
    </w:p>
    <w:p w14:paraId="6E18FAE0"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 xml:space="preserve">Manager/Reporting To: </w:t>
      </w:r>
      <w:r>
        <w:rPr>
          <w:rFonts w:ascii="Lexend Deca" w:eastAsia="Lexend Deca" w:hAnsi="Lexend Deca" w:cs="Lexend Deca"/>
          <w:i/>
          <w:sz w:val="22"/>
          <w:szCs w:val="22"/>
        </w:rPr>
        <w:t>Insert Manager</w:t>
      </w:r>
    </w:p>
    <w:p w14:paraId="4F5D5005"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 xml:space="preserve">Department Head: </w:t>
      </w:r>
      <w:r>
        <w:rPr>
          <w:rFonts w:ascii="Lexend Deca" w:eastAsia="Lexend Deca" w:hAnsi="Lexend Deca" w:cs="Lexend Deca"/>
          <w:i/>
          <w:sz w:val="22"/>
          <w:szCs w:val="22"/>
        </w:rPr>
        <w:t>Insert Department Head</w:t>
      </w:r>
    </w:p>
    <w:p w14:paraId="49D3B857"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 xml:space="preserve">Coach/Mentor: </w:t>
      </w:r>
      <w:r>
        <w:rPr>
          <w:rFonts w:ascii="Lexend Deca" w:eastAsia="Lexend Deca" w:hAnsi="Lexend Deca" w:cs="Lexend Deca"/>
          <w:i/>
          <w:sz w:val="22"/>
          <w:szCs w:val="22"/>
        </w:rPr>
        <w:t>Insert Coach/Mentor</w:t>
      </w:r>
    </w:p>
    <w:p w14:paraId="5A53CA5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B86DC59"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Welcome!</w:t>
      </w:r>
    </w:p>
    <w:p w14:paraId="5FC0339F"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B894D2D"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i/>
          <w:sz w:val="22"/>
          <w:szCs w:val="22"/>
        </w:rPr>
        <w:t>Reinforce your excitement for this new hire to join your company. Remind the new hire that this is not a complete list of their role expectations, nor is it a contract or employee handbook. Instead, it is a collection of the fundamental tasks and resources</w:t>
      </w:r>
      <w:r>
        <w:rPr>
          <w:rFonts w:ascii="Lexend Deca" w:eastAsia="Lexend Deca" w:hAnsi="Lexend Deca" w:cs="Lexend Deca"/>
          <w:i/>
          <w:sz w:val="22"/>
          <w:szCs w:val="22"/>
        </w:rPr>
        <w:t xml:space="preserve"> to help the new hire ramp up, onboard, and succeed in their role long term.</w:t>
      </w:r>
      <w:r>
        <w:rPr>
          <w:rFonts w:ascii="Lexend Deca" w:eastAsia="Lexend Deca" w:hAnsi="Lexend Deca" w:cs="Lexend Deca"/>
          <w:i/>
          <w:sz w:val="22"/>
          <w:szCs w:val="22"/>
        </w:rPr>
        <w:br/>
      </w:r>
    </w:p>
    <w:p w14:paraId="0D629F34"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Training</w:t>
      </w:r>
    </w:p>
    <w:p w14:paraId="1B82381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DAE14DB"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Provide the details for the new hire’s training, including:</w:t>
      </w:r>
    </w:p>
    <w:p w14:paraId="4A62FB3C"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24D195E" w14:textId="77777777" w:rsidR="00223E68" w:rsidRDefault="005746AA">
      <w:pPr>
        <w:numPr>
          <w:ilvl w:val="0"/>
          <w:numId w:val="2"/>
        </w:numPr>
        <w:spacing w:after="0" w:line="276" w:lineRule="auto"/>
        <w:rPr>
          <w:rFonts w:ascii="Lexend Deca" w:eastAsia="Lexend Deca" w:hAnsi="Lexend Deca" w:cs="Lexend Deca"/>
        </w:rPr>
      </w:pPr>
      <w:r>
        <w:rPr>
          <w:rFonts w:ascii="Lexend Deca" w:eastAsia="Lexend Deca" w:hAnsi="Lexend Deca" w:cs="Lexend Deca"/>
          <w:i/>
          <w:sz w:val="22"/>
          <w:szCs w:val="22"/>
        </w:rPr>
        <w:t>Timeline for training and schedules for specific sessions.</w:t>
      </w:r>
    </w:p>
    <w:p w14:paraId="72D30C8D" w14:textId="77777777" w:rsidR="00223E68" w:rsidRDefault="005746AA">
      <w:pPr>
        <w:numPr>
          <w:ilvl w:val="0"/>
          <w:numId w:val="2"/>
        </w:numPr>
        <w:spacing w:after="0" w:line="276" w:lineRule="auto"/>
        <w:rPr>
          <w:rFonts w:ascii="Lexend Deca" w:eastAsia="Lexend Deca" w:hAnsi="Lexend Deca" w:cs="Lexend Deca"/>
        </w:rPr>
      </w:pPr>
      <w:r>
        <w:rPr>
          <w:rFonts w:ascii="Lexend Deca" w:eastAsia="Lexend Deca" w:hAnsi="Lexend Deca" w:cs="Lexend Deca"/>
          <w:i/>
          <w:sz w:val="22"/>
          <w:szCs w:val="22"/>
        </w:rPr>
        <w:t>Details on what each session/priority will entail.</w:t>
      </w:r>
    </w:p>
    <w:p w14:paraId="25958286" w14:textId="77777777" w:rsidR="00223E68" w:rsidRDefault="005746AA">
      <w:pPr>
        <w:numPr>
          <w:ilvl w:val="0"/>
          <w:numId w:val="2"/>
        </w:numPr>
        <w:spacing w:after="0" w:line="276" w:lineRule="auto"/>
        <w:rPr>
          <w:rFonts w:ascii="Lexend Deca" w:eastAsia="Lexend Deca" w:hAnsi="Lexend Deca" w:cs="Lexend Deca"/>
        </w:rPr>
      </w:pPr>
      <w:r>
        <w:rPr>
          <w:rFonts w:ascii="Lexend Deca" w:eastAsia="Lexend Deca" w:hAnsi="Lexend Deca" w:cs="Lexend Deca"/>
          <w:i/>
          <w:sz w:val="22"/>
          <w:szCs w:val="22"/>
        </w:rPr>
        <w:t>Expectations from training, such as a final project, presentation, or pitch.</w:t>
      </w:r>
      <w:r>
        <w:rPr>
          <w:rFonts w:ascii="Lexend Deca" w:eastAsia="Lexend Deca" w:hAnsi="Lexend Deca" w:cs="Lexend Deca"/>
          <w:i/>
          <w:sz w:val="22"/>
          <w:szCs w:val="22"/>
        </w:rPr>
        <w:br/>
      </w:r>
    </w:p>
    <w:p w14:paraId="73BD078C"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Tech Set Up</w:t>
      </w:r>
    </w:p>
    <w:p w14:paraId="35D780E5"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7788E8F"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Explain what technologies will be made available to the new hire to help in their role. If setup is required (</w:t>
      </w:r>
      <w:proofErr w:type="gramStart"/>
      <w:r>
        <w:rPr>
          <w:rFonts w:ascii="Lexend Deca" w:eastAsia="Lexend Deca" w:hAnsi="Lexend Deca" w:cs="Lexend Deca"/>
          <w:i/>
          <w:sz w:val="22"/>
          <w:szCs w:val="22"/>
        </w:rPr>
        <w:t>i.e</w:t>
      </w:r>
      <w:r>
        <w:rPr>
          <w:rFonts w:ascii="Lexend Deca" w:eastAsia="Lexend Deca" w:hAnsi="Lexend Deca" w:cs="Lexend Deca"/>
          <w:i/>
          <w:sz w:val="22"/>
          <w:szCs w:val="22"/>
        </w:rPr>
        <w:t>.</w:t>
      </w:r>
      <w:proofErr w:type="gramEnd"/>
      <w:r>
        <w:rPr>
          <w:rFonts w:ascii="Lexend Deca" w:eastAsia="Lexend Deca" w:hAnsi="Lexend Deca" w:cs="Lexend Deca"/>
          <w:i/>
          <w:sz w:val="22"/>
          <w:szCs w:val="22"/>
        </w:rPr>
        <w:t xml:space="preserve"> connecting to the printer), provide instructions or name the individual/team who can provide instructions for setup.</w:t>
      </w:r>
    </w:p>
    <w:p w14:paraId="5701D4B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C4A8FB3" w14:textId="77777777" w:rsidR="00223E68" w:rsidRDefault="005746AA">
      <w:pPr>
        <w:numPr>
          <w:ilvl w:val="0"/>
          <w:numId w:val="12"/>
        </w:numPr>
        <w:spacing w:after="0" w:line="276" w:lineRule="auto"/>
        <w:rPr>
          <w:rFonts w:ascii="Lexend Deca" w:eastAsia="Lexend Deca" w:hAnsi="Lexend Deca" w:cs="Lexend Deca"/>
        </w:rPr>
      </w:pPr>
      <w:r>
        <w:rPr>
          <w:rFonts w:ascii="Lexend Deca" w:eastAsia="Lexend Deca" w:hAnsi="Lexend Deca" w:cs="Lexend Deca"/>
          <w:i/>
          <w:sz w:val="22"/>
          <w:szCs w:val="22"/>
        </w:rPr>
        <w:t>Computer information.</w:t>
      </w:r>
    </w:p>
    <w:p w14:paraId="5377C5B4" w14:textId="77777777" w:rsidR="00223E68" w:rsidRDefault="005746AA">
      <w:pPr>
        <w:numPr>
          <w:ilvl w:val="0"/>
          <w:numId w:val="12"/>
        </w:numPr>
        <w:spacing w:after="0" w:line="276" w:lineRule="auto"/>
        <w:rPr>
          <w:rFonts w:ascii="Lexend Deca" w:eastAsia="Lexend Deca" w:hAnsi="Lexend Deca" w:cs="Lexend Deca"/>
        </w:rPr>
      </w:pPr>
      <w:r>
        <w:rPr>
          <w:rFonts w:ascii="Lexend Deca" w:eastAsia="Lexend Deca" w:hAnsi="Lexend Deca" w:cs="Lexend Deca"/>
          <w:i/>
          <w:sz w:val="22"/>
          <w:szCs w:val="22"/>
        </w:rPr>
        <w:t>Phone information.</w:t>
      </w:r>
    </w:p>
    <w:p w14:paraId="34E87803" w14:textId="77777777" w:rsidR="00223E68" w:rsidRDefault="005746AA">
      <w:pPr>
        <w:numPr>
          <w:ilvl w:val="0"/>
          <w:numId w:val="12"/>
        </w:numPr>
        <w:spacing w:after="0" w:line="276" w:lineRule="auto"/>
        <w:rPr>
          <w:rFonts w:ascii="Lexend Deca" w:eastAsia="Lexend Deca" w:hAnsi="Lexend Deca" w:cs="Lexend Deca"/>
        </w:rPr>
      </w:pPr>
      <w:r>
        <w:rPr>
          <w:rFonts w:ascii="Lexend Deca" w:eastAsia="Lexend Deca" w:hAnsi="Lexend Deca" w:cs="Lexend Deca"/>
          <w:i/>
          <w:sz w:val="22"/>
          <w:szCs w:val="22"/>
        </w:rPr>
        <w:t>Monitor information.</w:t>
      </w:r>
    </w:p>
    <w:p w14:paraId="5550DAF6" w14:textId="77777777" w:rsidR="00223E68" w:rsidRDefault="005746AA">
      <w:pPr>
        <w:numPr>
          <w:ilvl w:val="0"/>
          <w:numId w:val="12"/>
        </w:numPr>
        <w:spacing w:after="0" w:line="276" w:lineRule="auto"/>
        <w:rPr>
          <w:rFonts w:ascii="Lexend Deca" w:eastAsia="Lexend Deca" w:hAnsi="Lexend Deca" w:cs="Lexend Deca"/>
        </w:rPr>
      </w:pPr>
      <w:r>
        <w:rPr>
          <w:rFonts w:ascii="Lexend Deca" w:eastAsia="Lexend Deca" w:hAnsi="Lexend Deca" w:cs="Lexend Deca"/>
          <w:i/>
          <w:sz w:val="22"/>
          <w:szCs w:val="22"/>
        </w:rPr>
        <w:t xml:space="preserve">Printer information.                                                     </w:t>
      </w:r>
      <w:r>
        <w:rPr>
          <w:rFonts w:ascii="Lexend Deca" w:eastAsia="Lexend Deca" w:hAnsi="Lexend Deca" w:cs="Lexend Deca"/>
          <w:i/>
          <w:sz w:val="22"/>
          <w:szCs w:val="22"/>
        </w:rPr>
        <w:t xml:space="preserve">                                                                       </w:t>
      </w:r>
    </w:p>
    <w:p w14:paraId="19ED0156"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3458FE49"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Software and Operating Systems</w:t>
      </w:r>
    </w:p>
    <w:p w14:paraId="551FF948"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Identify and link to the software required for the role. Provide setup instructions or resources, if necessary.</w:t>
      </w:r>
    </w:p>
    <w:p w14:paraId="46AB12ED" w14:textId="77777777" w:rsidR="00223E68" w:rsidRDefault="005746AA">
      <w:pPr>
        <w:spacing w:after="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2C01EAC9" w14:textId="77777777" w:rsidR="00223E68" w:rsidRDefault="005746AA">
      <w:pPr>
        <w:numPr>
          <w:ilvl w:val="0"/>
          <w:numId w:val="9"/>
        </w:numPr>
        <w:spacing w:after="0" w:line="276" w:lineRule="auto"/>
        <w:rPr>
          <w:rFonts w:ascii="Lexend Deca" w:eastAsia="Lexend Deca" w:hAnsi="Lexend Deca" w:cs="Lexend Deca"/>
        </w:rPr>
      </w:pPr>
      <w:hyperlink r:id="rId13">
        <w:r>
          <w:rPr>
            <w:rFonts w:ascii="Lexend Deca" w:eastAsia="Lexend Deca" w:hAnsi="Lexend Deca" w:cs="Lexend Deca"/>
            <w:i/>
            <w:color w:val="00A4BD"/>
            <w:sz w:val="22"/>
            <w:szCs w:val="22"/>
            <w:u w:val="single"/>
          </w:rPr>
          <w:t>CRM Software</w:t>
        </w:r>
      </w:hyperlink>
      <w:r>
        <w:rPr>
          <w:rFonts w:ascii="Lexend Deca" w:eastAsia="Lexend Deca" w:hAnsi="Lexend Deca" w:cs="Lexend Deca"/>
          <w:i/>
          <w:color w:val="00A4BD"/>
          <w:sz w:val="22"/>
          <w:szCs w:val="22"/>
          <w:u w:val="single"/>
        </w:rPr>
        <w:t>.</w:t>
      </w:r>
    </w:p>
    <w:p w14:paraId="6098EEF1" w14:textId="77777777" w:rsidR="00223E68" w:rsidRDefault="005746AA">
      <w:pPr>
        <w:numPr>
          <w:ilvl w:val="0"/>
          <w:numId w:val="9"/>
        </w:numPr>
        <w:spacing w:after="0" w:line="276" w:lineRule="auto"/>
        <w:rPr>
          <w:rFonts w:ascii="Lexend Deca" w:eastAsia="Lexend Deca" w:hAnsi="Lexend Deca" w:cs="Lexend Deca"/>
        </w:rPr>
      </w:pPr>
      <w:r>
        <w:rPr>
          <w:rFonts w:ascii="Lexend Deca" w:eastAsia="Lexend Deca" w:hAnsi="Lexend Deca" w:cs="Lexend Deca"/>
          <w:i/>
          <w:sz w:val="22"/>
          <w:szCs w:val="22"/>
        </w:rPr>
        <w:lastRenderedPageBreak/>
        <w:t>Sales Enablement Software.</w:t>
      </w:r>
    </w:p>
    <w:p w14:paraId="66139028" w14:textId="77777777" w:rsidR="00223E68" w:rsidRDefault="005746AA">
      <w:pPr>
        <w:numPr>
          <w:ilvl w:val="0"/>
          <w:numId w:val="9"/>
        </w:numPr>
        <w:spacing w:after="0" w:line="276" w:lineRule="auto"/>
        <w:rPr>
          <w:rFonts w:ascii="Lexend Deca" w:eastAsia="Lexend Deca" w:hAnsi="Lexend Deca" w:cs="Lexend Deca"/>
        </w:rPr>
      </w:pPr>
      <w:r>
        <w:rPr>
          <w:rFonts w:ascii="Lexend Deca" w:eastAsia="Lexend Deca" w:hAnsi="Lexend Deca" w:cs="Lexend Deca"/>
          <w:i/>
          <w:sz w:val="22"/>
          <w:szCs w:val="22"/>
        </w:rPr>
        <w:t>Customer Communication Software.</w:t>
      </w:r>
    </w:p>
    <w:p w14:paraId="178E2AFF" w14:textId="77777777" w:rsidR="00223E68" w:rsidRDefault="005746AA">
      <w:pPr>
        <w:numPr>
          <w:ilvl w:val="0"/>
          <w:numId w:val="9"/>
        </w:numPr>
        <w:spacing w:after="0" w:line="276" w:lineRule="auto"/>
        <w:rPr>
          <w:rFonts w:ascii="Lexend Deca" w:eastAsia="Lexend Deca" w:hAnsi="Lexend Deca" w:cs="Lexend Deca"/>
        </w:rPr>
      </w:pPr>
      <w:r>
        <w:rPr>
          <w:rFonts w:ascii="Lexend Deca" w:eastAsia="Lexend Deca" w:hAnsi="Lexend Deca" w:cs="Lexend Deca"/>
          <w:i/>
          <w:sz w:val="22"/>
          <w:szCs w:val="22"/>
        </w:rPr>
        <w:t>Company Wiki.</w:t>
      </w:r>
    </w:p>
    <w:p w14:paraId="441431A8" w14:textId="77777777" w:rsidR="00223E68" w:rsidRDefault="005746AA">
      <w:pPr>
        <w:numPr>
          <w:ilvl w:val="0"/>
          <w:numId w:val="9"/>
        </w:numPr>
        <w:spacing w:after="0" w:line="276" w:lineRule="auto"/>
        <w:rPr>
          <w:rFonts w:ascii="Lexend Deca" w:eastAsia="Lexend Deca" w:hAnsi="Lexend Deca" w:cs="Lexend Deca"/>
        </w:rPr>
      </w:pPr>
      <w:r>
        <w:rPr>
          <w:rFonts w:ascii="Lexend Deca" w:eastAsia="Lexend Deca" w:hAnsi="Lexend Deca" w:cs="Lexend Deca"/>
          <w:i/>
          <w:sz w:val="22"/>
          <w:szCs w:val="22"/>
        </w:rPr>
        <w:t>Video/Virtual Meeting Software.</w:t>
      </w:r>
    </w:p>
    <w:p w14:paraId="55C1DCA3" w14:textId="77777777" w:rsidR="00223E68" w:rsidRDefault="00223E68">
      <w:pPr>
        <w:spacing w:after="0"/>
      </w:pPr>
    </w:p>
    <w:tbl>
      <w:tblPr>
        <w:tblStyle w:val="a1"/>
        <w:tblW w:w="9360" w:type="dxa"/>
        <w:tblLayout w:type="fixed"/>
        <w:tblLook w:val="0600" w:firstRow="0" w:lastRow="0" w:firstColumn="0" w:lastColumn="0" w:noHBand="1" w:noVBand="1"/>
      </w:tblPr>
      <w:tblGrid>
        <w:gridCol w:w="2580"/>
        <w:gridCol w:w="6780"/>
      </w:tblGrid>
      <w:tr w:rsidR="00223E68" w14:paraId="50B37282" w14:textId="77777777">
        <w:trPr>
          <w:trHeight w:val="1560"/>
        </w:trPr>
        <w:tc>
          <w:tcPr>
            <w:tcW w:w="2580" w:type="dxa"/>
            <w:tcBorders>
              <w:top w:val="nil"/>
              <w:left w:val="nil"/>
              <w:bottom w:val="nil"/>
              <w:right w:val="nil"/>
            </w:tcBorders>
            <w:shd w:val="clear" w:color="auto" w:fill="FF7A59"/>
            <w:tcMar>
              <w:top w:w="-476" w:type="dxa"/>
              <w:left w:w="-476" w:type="dxa"/>
              <w:bottom w:w="-476" w:type="dxa"/>
              <w:right w:w="-476" w:type="dxa"/>
            </w:tcMar>
            <w:vAlign w:val="center"/>
          </w:tcPr>
          <w:p w14:paraId="093A348E" w14:textId="77777777" w:rsidR="00223E68" w:rsidRDefault="005746AA">
            <w:pPr>
              <w:widowControl w:val="0"/>
              <w:spacing w:after="0"/>
              <w:jc w:val="center"/>
              <w:rPr>
                <w:rFonts w:ascii="Lexend Deca" w:eastAsia="Lexend Deca" w:hAnsi="Lexend Deca" w:cs="Lexend Deca"/>
                <w:b/>
                <w:sz w:val="22"/>
                <w:szCs w:val="22"/>
              </w:rPr>
            </w:pPr>
            <w:r>
              <w:rPr>
                <w:rFonts w:ascii="Lexend Deca" w:eastAsia="Lexend Deca" w:hAnsi="Lexend Deca" w:cs="Lexend Deca"/>
                <w:b/>
                <w:noProof/>
                <w:sz w:val="22"/>
                <w:szCs w:val="22"/>
              </w:rPr>
              <w:drawing>
                <wp:inline distT="114300" distB="114300" distL="114300" distR="114300" wp14:anchorId="5609E627" wp14:editId="54CF5775">
                  <wp:extent cx="666750" cy="47625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14359" b="20367"/>
                          <a:stretch>
                            <a:fillRect/>
                          </a:stretch>
                        </pic:blipFill>
                        <pic:spPr>
                          <a:xfrm>
                            <a:off x="0" y="0"/>
                            <a:ext cx="666750" cy="476250"/>
                          </a:xfrm>
                          <a:prstGeom prst="rect">
                            <a:avLst/>
                          </a:prstGeom>
                          <a:ln/>
                        </pic:spPr>
                      </pic:pic>
                    </a:graphicData>
                  </a:graphic>
                </wp:inline>
              </w:drawing>
            </w:r>
          </w:p>
          <w:p w14:paraId="18FEEF2D" w14:textId="77777777" w:rsidR="00223E68" w:rsidRDefault="00223E68">
            <w:pPr>
              <w:widowControl w:val="0"/>
              <w:spacing w:after="0"/>
              <w:jc w:val="center"/>
              <w:rPr>
                <w:rFonts w:ascii="Lexend Deca" w:eastAsia="Lexend Deca" w:hAnsi="Lexend Deca" w:cs="Lexend Deca"/>
                <w:b/>
                <w:sz w:val="10"/>
                <w:szCs w:val="10"/>
              </w:rPr>
            </w:pPr>
          </w:p>
          <w:p w14:paraId="072A3EAF" w14:textId="77777777" w:rsidR="00223E68" w:rsidRDefault="005746AA">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color w:val="FFFFFF"/>
                <w:sz w:val="36"/>
                <w:szCs w:val="36"/>
              </w:rPr>
              <w:t>Pro Tip:</w:t>
            </w:r>
          </w:p>
        </w:tc>
        <w:tc>
          <w:tcPr>
            <w:tcW w:w="6780" w:type="dxa"/>
            <w:tcBorders>
              <w:top w:val="nil"/>
              <w:left w:val="nil"/>
              <w:bottom w:val="nil"/>
              <w:right w:val="nil"/>
            </w:tcBorders>
            <w:shd w:val="clear" w:color="auto" w:fill="F5F8FA"/>
            <w:tcMar>
              <w:top w:w="504" w:type="dxa"/>
              <w:left w:w="504" w:type="dxa"/>
              <w:bottom w:w="504" w:type="dxa"/>
              <w:right w:w="504" w:type="dxa"/>
            </w:tcMar>
          </w:tcPr>
          <w:p w14:paraId="7AB36EED" w14:textId="77777777" w:rsidR="00223E68" w:rsidRDefault="005746AA">
            <w:pPr>
              <w:widowControl w:val="0"/>
              <w:spacing w:after="0"/>
              <w:ind w:right="39"/>
              <w:rPr>
                <w:rFonts w:ascii="Lexend Deca" w:eastAsia="Lexend Deca" w:hAnsi="Lexend Deca" w:cs="Lexend Deca"/>
              </w:rPr>
            </w:pPr>
            <w:r>
              <w:rPr>
                <w:rFonts w:ascii="Lexend Deca" w:eastAsia="Lexend Deca" w:hAnsi="Lexend Deca" w:cs="Lexend Deca"/>
              </w:rPr>
              <w:t>Remember to link out to any full documentation for a more thorough explanation of high-level concepts.</w:t>
            </w:r>
          </w:p>
        </w:tc>
      </w:tr>
    </w:tbl>
    <w:p w14:paraId="0F3CBB2C" w14:textId="77777777" w:rsidR="00223E68" w:rsidRDefault="00223E68">
      <w:pPr>
        <w:spacing w:after="0" w:line="276" w:lineRule="auto"/>
        <w:rPr>
          <w:rFonts w:ascii="Lexend Deca" w:eastAsia="Lexend Deca" w:hAnsi="Lexend Deca" w:cs="Lexend Deca"/>
          <w:i/>
          <w:sz w:val="22"/>
          <w:szCs w:val="22"/>
        </w:rPr>
      </w:pPr>
    </w:p>
    <w:p w14:paraId="27E54793"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Internal Communications</w:t>
      </w:r>
    </w:p>
    <w:p w14:paraId="21F79BE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3324F464"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Should this new hire be on any email aliases/distribution lists? Are there any channels for them to join on slack? Is there a calendar or place where they should record vacation and time off? Outline those here.</w:t>
      </w:r>
    </w:p>
    <w:p w14:paraId="2BC0636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EB1BC9D"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Email Aliases to Join</w:t>
      </w:r>
    </w:p>
    <w:p w14:paraId="539D78E0" w14:textId="77777777" w:rsidR="00223E68" w:rsidRDefault="005746AA">
      <w:pPr>
        <w:numPr>
          <w:ilvl w:val="0"/>
          <w:numId w:val="13"/>
        </w:numPr>
        <w:spacing w:after="0" w:line="276" w:lineRule="auto"/>
        <w:rPr>
          <w:rFonts w:ascii="Lexend Deca" w:eastAsia="Lexend Deca" w:hAnsi="Lexend Deca" w:cs="Lexend Deca"/>
        </w:rPr>
      </w:pPr>
      <w:r>
        <w:rPr>
          <w:rFonts w:ascii="Lexend Deca" w:eastAsia="Lexend Deca" w:hAnsi="Lexend Deca" w:cs="Lexend Deca"/>
          <w:i/>
          <w:sz w:val="22"/>
          <w:szCs w:val="22"/>
        </w:rPr>
        <w:t>Example 1.</w:t>
      </w:r>
    </w:p>
    <w:p w14:paraId="5B32F8CC" w14:textId="77777777" w:rsidR="00223E68" w:rsidRDefault="005746AA">
      <w:pPr>
        <w:numPr>
          <w:ilvl w:val="0"/>
          <w:numId w:val="13"/>
        </w:numPr>
        <w:spacing w:after="0" w:line="276" w:lineRule="auto"/>
        <w:rPr>
          <w:rFonts w:ascii="Lexend Deca" w:eastAsia="Lexend Deca" w:hAnsi="Lexend Deca" w:cs="Lexend Deca"/>
        </w:rPr>
      </w:pPr>
      <w:r>
        <w:rPr>
          <w:rFonts w:ascii="Lexend Deca" w:eastAsia="Lexend Deca" w:hAnsi="Lexend Deca" w:cs="Lexend Deca"/>
          <w:i/>
          <w:sz w:val="22"/>
          <w:szCs w:val="22"/>
        </w:rPr>
        <w:t>Example 2</w:t>
      </w:r>
      <w:r>
        <w:rPr>
          <w:rFonts w:ascii="Lexend Deca" w:eastAsia="Lexend Deca" w:hAnsi="Lexend Deca" w:cs="Lexend Deca"/>
          <w:i/>
          <w:sz w:val="22"/>
          <w:szCs w:val="22"/>
        </w:rPr>
        <w:t>.</w:t>
      </w:r>
    </w:p>
    <w:p w14:paraId="4D7F98A1" w14:textId="77777777" w:rsidR="00223E68" w:rsidRDefault="005746AA">
      <w:pPr>
        <w:numPr>
          <w:ilvl w:val="0"/>
          <w:numId w:val="13"/>
        </w:numPr>
        <w:spacing w:after="0" w:line="276" w:lineRule="auto"/>
        <w:rPr>
          <w:rFonts w:ascii="Lexend Deca" w:eastAsia="Lexend Deca" w:hAnsi="Lexend Deca" w:cs="Lexend Deca"/>
        </w:rPr>
      </w:pPr>
      <w:r>
        <w:rPr>
          <w:rFonts w:ascii="Lexend Deca" w:eastAsia="Lexend Deca" w:hAnsi="Lexend Deca" w:cs="Lexend Deca"/>
          <w:i/>
          <w:sz w:val="22"/>
          <w:szCs w:val="22"/>
        </w:rPr>
        <w:t>Example 3.</w:t>
      </w:r>
    </w:p>
    <w:p w14:paraId="330F2F42"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894B77D"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Slack Channels to Join</w:t>
      </w:r>
    </w:p>
    <w:p w14:paraId="2C501F50" w14:textId="77777777" w:rsidR="00223E68" w:rsidRDefault="005746AA">
      <w:pPr>
        <w:numPr>
          <w:ilvl w:val="0"/>
          <w:numId w:val="8"/>
        </w:numPr>
        <w:spacing w:after="0" w:line="276" w:lineRule="auto"/>
        <w:rPr>
          <w:rFonts w:ascii="Lexend Deca" w:eastAsia="Lexend Deca" w:hAnsi="Lexend Deca" w:cs="Lexend Deca"/>
        </w:rPr>
      </w:pPr>
      <w:r>
        <w:rPr>
          <w:rFonts w:ascii="Lexend Deca" w:eastAsia="Lexend Deca" w:hAnsi="Lexend Deca" w:cs="Lexend Deca"/>
          <w:i/>
          <w:sz w:val="22"/>
          <w:szCs w:val="22"/>
        </w:rPr>
        <w:t>Example 1.</w:t>
      </w:r>
    </w:p>
    <w:p w14:paraId="18CDFEEE" w14:textId="77777777" w:rsidR="00223E68" w:rsidRDefault="005746AA">
      <w:pPr>
        <w:numPr>
          <w:ilvl w:val="0"/>
          <w:numId w:val="8"/>
        </w:numPr>
        <w:spacing w:after="0" w:line="276" w:lineRule="auto"/>
        <w:rPr>
          <w:rFonts w:ascii="Lexend Deca" w:eastAsia="Lexend Deca" w:hAnsi="Lexend Deca" w:cs="Lexend Deca"/>
        </w:rPr>
      </w:pPr>
      <w:r>
        <w:rPr>
          <w:rFonts w:ascii="Lexend Deca" w:eastAsia="Lexend Deca" w:hAnsi="Lexend Deca" w:cs="Lexend Deca"/>
          <w:i/>
          <w:sz w:val="22"/>
          <w:szCs w:val="22"/>
        </w:rPr>
        <w:t>Example 2.</w:t>
      </w:r>
    </w:p>
    <w:p w14:paraId="31B9B326" w14:textId="77777777" w:rsidR="00223E68" w:rsidRDefault="005746AA">
      <w:pPr>
        <w:numPr>
          <w:ilvl w:val="0"/>
          <w:numId w:val="8"/>
        </w:numPr>
        <w:spacing w:after="0" w:line="276" w:lineRule="auto"/>
        <w:rPr>
          <w:rFonts w:ascii="Lexend Deca" w:eastAsia="Lexend Deca" w:hAnsi="Lexend Deca" w:cs="Lexend Deca"/>
        </w:rPr>
      </w:pPr>
      <w:r>
        <w:rPr>
          <w:rFonts w:ascii="Lexend Deca" w:eastAsia="Lexend Deca" w:hAnsi="Lexend Deca" w:cs="Lexend Deca"/>
          <w:i/>
          <w:sz w:val="22"/>
          <w:szCs w:val="22"/>
        </w:rPr>
        <w:t>Example 3.</w:t>
      </w:r>
    </w:p>
    <w:p w14:paraId="3C1A859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0846C1D"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Calendars to Add</w:t>
      </w:r>
    </w:p>
    <w:p w14:paraId="53348873" w14:textId="77777777" w:rsidR="00223E68" w:rsidRDefault="005746AA">
      <w:pPr>
        <w:numPr>
          <w:ilvl w:val="0"/>
          <w:numId w:val="5"/>
        </w:numPr>
        <w:spacing w:after="0" w:line="276" w:lineRule="auto"/>
        <w:rPr>
          <w:rFonts w:ascii="Lexend Deca" w:eastAsia="Lexend Deca" w:hAnsi="Lexend Deca" w:cs="Lexend Deca"/>
        </w:rPr>
      </w:pPr>
      <w:r>
        <w:rPr>
          <w:rFonts w:ascii="Lexend Deca" w:eastAsia="Lexend Deca" w:hAnsi="Lexend Deca" w:cs="Lexend Deca"/>
          <w:i/>
          <w:sz w:val="22"/>
          <w:szCs w:val="22"/>
        </w:rPr>
        <w:t>Example 1.</w:t>
      </w:r>
    </w:p>
    <w:p w14:paraId="21637D8B" w14:textId="77777777" w:rsidR="00223E68" w:rsidRDefault="005746AA">
      <w:pPr>
        <w:numPr>
          <w:ilvl w:val="0"/>
          <w:numId w:val="5"/>
        </w:numPr>
        <w:spacing w:after="0" w:line="276" w:lineRule="auto"/>
        <w:rPr>
          <w:rFonts w:ascii="Lexend Deca" w:eastAsia="Lexend Deca" w:hAnsi="Lexend Deca" w:cs="Lexend Deca"/>
        </w:rPr>
      </w:pPr>
      <w:r>
        <w:rPr>
          <w:rFonts w:ascii="Lexend Deca" w:eastAsia="Lexend Deca" w:hAnsi="Lexend Deca" w:cs="Lexend Deca"/>
          <w:i/>
          <w:sz w:val="22"/>
          <w:szCs w:val="22"/>
        </w:rPr>
        <w:t>Example 2.</w:t>
      </w:r>
    </w:p>
    <w:p w14:paraId="00D40834" w14:textId="77777777" w:rsidR="00223E68" w:rsidRDefault="005746AA">
      <w:pPr>
        <w:numPr>
          <w:ilvl w:val="0"/>
          <w:numId w:val="5"/>
        </w:numPr>
        <w:spacing w:after="0" w:line="276" w:lineRule="auto"/>
        <w:rPr>
          <w:rFonts w:ascii="Lexend Deca" w:eastAsia="Lexend Deca" w:hAnsi="Lexend Deca" w:cs="Lexend Deca"/>
        </w:rPr>
      </w:pPr>
      <w:r>
        <w:rPr>
          <w:rFonts w:ascii="Lexend Deca" w:eastAsia="Lexend Deca" w:hAnsi="Lexend Deca" w:cs="Lexend Deca"/>
          <w:i/>
          <w:sz w:val="22"/>
          <w:szCs w:val="22"/>
        </w:rPr>
        <w:t>Example 3.</w:t>
      </w:r>
    </w:p>
    <w:p w14:paraId="614B6A0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52FCF7D"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Benefits</w:t>
      </w:r>
    </w:p>
    <w:p w14:paraId="3637A2C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F6CD197"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Most of this will be covered by HR during orientation, but if there is anything additional to be completed in the first 100 days, outline that here.</w:t>
      </w:r>
    </w:p>
    <w:p w14:paraId="5CB135CA"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lastRenderedPageBreak/>
        <w:t xml:space="preserve"> </w:t>
      </w:r>
    </w:p>
    <w:p w14:paraId="15697F78"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People to Meet</w:t>
      </w:r>
    </w:p>
    <w:p w14:paraId="0B4BE67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9D4AB08"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Who are the people this new hire should connect with soon after starting? Provide the pe</w:t>
      </w:r>
      <w:r>
        <w:rPr>
          <w:rFonts w:ascii="Lexend Deca" w:eastAsia="Lexend Deca" w:hAnsi="Lexend Deca" w:cs="Lexend Deca"/>
          <w:i/>
          <w:sz w:val="22"/>
          <w:szCs w:val="22"/>
        </w:rPr>
        <w:t>rson’s name, role, and talking points to help make the 1:1 productive for both parties.</w:t>
      </w:r>
    </w:p>
    <w:p w14:paraId="6EB2494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48B19D2E" w14:textId="77777777" w:rsidR="00223E68" w:rsidRDefault="005746AA">
      <w:pPr>
        <w:numPr>
          <w:ilvl w:val="0"/>
          <w:numId w:val="11"/>
        </w:numPr>
        <w:spacing w:after="0" w:line="276" w:lineRule="auto"/>
        <w:rPr>
          <w:rFonts w:ascii="Arial" w:eastAsia="Arial" w:hAnsi="Arial" w:cs="Arial"/>
        </w:rPr>
      </w:pPr>
      <w:r>
        <w:rPr>
          <w:rFonts w:ascii="Lexend Deca" w:eastAsia="Lexend Deca" w:hAnsi="Lexend Deca" w:cs="Lexend Deca"/>
          <w:b/>
          <w:i/>
          <w:sz w:val="22"/>
          <w:szCs w:val="22"/>
        </w:rPr>
        <w:t>Employee Name</w:t>
      </w:r>
      <w:r>
        <w:rPr>
          <w:rFonts w:ascii="Lexend Deca" w:eastAsia="Lexend Deca" w:hAnsi="Lexend Deca" w:cs="Lexend Deca"/>
          <w:i/>
          <w:sz w:val="22"/>
          <w:szCs w:val="22"/>
        </w:rPr>
        <w:t xml:space="preserve">. Employee role. Employee description. </w:t>
      </w:r>
    </w:p>
    <w:p w14:paraId="60E7C1B4" w14:textId="77777777" w:rsidR="00223E68" w:rsidRDefault="005746AA">
      <w:pPr>
        <w:numPr>
          <w:ilvl w:val="0"/>
          <w:numId w:val="11"/>
        </w:numPr>
        <w:spacing w:after="0" w:line="276" w:lineRule="auto"/>
        <w:rPr>
          <w:rFonts w:ascii="Arial" w:eastAsia="Arial" w:hAnsi="Arial" w:cs="Arial"/>
        </w:rPr>
      </w:pPr>
      <w:r>
        <w:rPr>
          <w:rFonts w:ascii="Lexend Deca" w:eastAsia="Lexend Deca" w:hAnsi="Lexend Deca" w:cs="Lexend Deca"/>
          <w:b/>
          <w:i/>
          <w:sz w:val="22"/>
          <w:szCs w:val="22"/>
        </w:rPr>
        <w:t>Employee Name</w:t>
      </w:r>
      <w:r>
        <w:rPr>
          <w:rFonts w:ascii="Lexend Deca" w:eastAsia="Lexend Deca" w:hAnsi="Lexend Deca" w:cs="Lexend Deca"/>
          <w:i/>
          <w:sz w:val="22"/>
          <w:szCs w:val="22"/>
        </w:rPr>
        <w:t xml:space="preserve">. Employee role. Employee description. </w:t>
      </w:r>
    </w:p>
    <w:p w14:paraId="35FF07FC" w14:textId="77777777" w:rsidR="00223E68" w:rsidRDefault="005746AA">
      <w:pPr>
        <w:numPr>
          <w:ilvl w:val="0"/>
          <w:numId w:val="11"/>
        </w:numPr>
        <w:spacing w:after="0" w:line="276" w:lineRule="auto"/>
        <w:rPr>
          <w:rFonts w:ascii="Arial" w:eastAsia="Arial" w:hAnsi="Arial" w:cs="Arial"/>
        </w:rPr>
      </w:pPr>
      <w:r>
        <w:rPr>
          <w:rFonts w:ascii="Lexend Deca" w:eastAsia="Lexend Deca" w:hAnsi="Lexend Deca" w:cs="Lexend Deca"/>
          <w:b/>
          <w:i/>
          <w:sz w:val="22"/>
          <w:szCs w:val="22"/>
        </w:rPr>
        <w:t>Employee Name</w:t>
      </w:r>
      <w:r>
        <w:rPr>
          <w:rFonts w:ascii="Lexend Deca" w:eastAsia="Lexend Deca" w:hAnsi="Lexend Deca" w:cs="Lexend Deca"/>
          <w:i/>
          <w:sz w:val="22"/>
          <w:szCs w:val="22"/>
        </w:rPr>
        <w:t xml:space="preserve">. Employee role. Employee description. </w:t>
      </w:r>
    </w:p>
    <w:p w14:paraId="13E2101D" w14:textId="77777777" w:rsidR="00223E68" w:rsidRDefault="005746AA">
      <w:pPr>
        <w:numPr>
          <w:ilvl w:val="0"/>
          <w:numId w:val="11"/>
        </w:numPr>
        <w:spacing w:after="0" w:line="276" w:lineRule="auto"/>
        <w:rPr>
          <w:rFonts w:ascii="Arial" w:eastAsia="Arial" w:hAnsi="Arial" w:cs="Arial"/>
        </w:rPr>
      </w:pPr>
      <w:r>
        <w:rPr>
          <w:rFonts w:ascii="Lexend Deca" w:eastAsia="Lexend Deca" w:hAnsi="Lexend Deca" w:cs="Lexend Deca"/>
          <w:b/>
          <w:i/>
          <w:sz w:val="22"/>
          <w:szCs w:val="22"/>
        </w:rPr>
        <w:t>Employee Name</w:t>
      </w:r>
      <w:r>
        <w:rPr>
          <w:rFonts w:ascii="Lexend Deca" w:eastAsia="Lexend Deca" w:hAnsi="Lexend Deca" w:cs="Lexend Deca"/>
          <w:i/>
          <w:sz w:val="22"/>
          <w:szCs w:val="22"/>
        </w:rPr>
        <w:t xml:space="preserve">. Employee role. Employee description. </w:t>
      </w:r>
    </w:p>
    <w:p w14:paraId="6290D989" w14:textId="77777777" w:rsidR="00223E68" w:rsidRDefault="005746AA">
      <w:pPr>
        <w:numPr>
          <w:ilvl w:val="0"/>
          <w:numId w:val="11"/>
        </w:numPr>
        <w:spacing w:after="0" w:line="276" w:lineRule="auto"/>
        <w:rPr>
          <w:rFonts w:ascii="Arial" w:eastAsia="Arial" w:hAnsi="Arial" w:cs="Arial"/>
        </w:rPr>
      </w:pPr>
      <w:r>
        <w:rPr>
          <w:rFonts w:ascii="Lexend Deca" w:eastAsia="Lexend Deca" w:hAnsi="Lexend Deca" w:cs="Lexend Deca"/>
          <w:b/>
          <w:i/>
          <w:sz w:val="22"/>
          <w:szCs w:val="22"/>
        </w:rPr>
        <w:t>Employee Name</w:t>
      </w:r>
      <w:r>
        <w:rPr>
          <w:rFonts w:ascii="Lexend Deca" w:eastAsia="Lexend Deca" w:hAnsi="Lexend Deca" w:cs="Lexend Deca"/>
          <w:i/>
          <w:sz w:val="22"/>
          <w:szCs w:val="22"/>
        </w:rPr>
        <w:t xml:space="preserve">. Employee role. Employee description. </w:t>
      </w:r>
    </w:p>
    <w:p w14:paraId="69F65507"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A28DBD7"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100 Day High-Level Goals</w:t>
      </w:r>
    </w:p>
    <w:p w14:paraId="7C8688F7"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0415EF8"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At a high level, what do you want this new hire to be able to do by the end of their first 100 days?</w:t>
      </w:r>
    </w:p>
    <w:p w14:paraId="76E5380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2A2EF2F"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At the end of your first 100 days, you should be able to:</w:t>
      </w:r>
    </w:p>
    <w:p w14:paraId="4FBEB01F" w14:textId="77777777" w:rsidR="00223E68" w:rsidRDefault="005746AA">
      <w:pPr>
        <w:numPr>
          <w:ilvl w:val="0"/>
          <w:numId w:val="7"/>
        </w:numPr>
        <w:spacing w:after="0" w:line="276" w:lineRule="auto"/>
        <w:rPr>
          <w:rFonts w:ascii="Lexend Deca" w:eastAsia="Lexend Deca" w:hAnsi="Lexend Deca" w:cs="Lexend Deca"/>
        </w:rPr>
      </w:pPr>
      <w:r>
        <w:rPr>
          <w:rFonts w:ascii="Lexend Deca" w:eastAsia="Lexend Deca" w:hAnsi="Lexend Deca" w:cs="Lexend Deca"/>
          <w:i/>
          <w:sz w:val="22"/>
          <w:szCs w:val="22"/>
        </w:rPr>
        <w:t>Expectation #1.</w:t>
      </w:r>
    </w:p>
    <w:p w14:paraId="61776B21" w14:textId="77777777" w:rsidR="00223E68" w:rsidRDefault="005746AA">
      <w:pPr>
        <w:numPr>
          <w:ilvl w:val="0"/>
          <w:numId w:val="7"/>
        </w:num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Expectation #2.</w:t>
      </w:r>
    </w:p>
    <w:p w14:paraId="3D55B0F9" w14:textId="77777777" w:rsidR="00223E68" w:rsidRDefault="005746AA">
      <w:pPr>
        <w:numPr>
          <w:ilvl w:val="0"/>
          <w:numId w:val="7"/>
        </w:num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Expectation #3.</w:t>
      </w:r>
    </w:p>
    <w:p w14:paraId="1B730E16" w14:textId="77777777" w:rsidR="00223E68" w:rsidRDefault="005746AA">
      <w:pPr>
        <w:numPr>
          <w:ilvl w:val="0"/>
          <w:numId w:val="7"/>
        </w:num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Expectation #4.</w:t>
      </w:r>
    </w:p>
    <w:p w14:paraId="27F01C5D" w14:textId="77777777" w:rsidR="00223E68" w:rsidRDefault="00223E68">
      <w:pPr>
        <w:spacing w:after="0"/>
      </w:pPr>
    </w:p>
    <w:tbl>
      <w:tblPr>
        <w:tblStyle w:val="a2"/>
        <w:tblW w:w="9360" w:type="dxa"/>
        <w:tblLayout w:type="fixed"/>
        <w:tblLook w:val="0600" w:firstRow="0" w:lastRow="0" w:firstColumn="0" w:lastColumn="0" w:noHBand="1" w:noVBand="1"/>
      </w:tblPr>
      <w:tblGrid>
        <w:gridCol w:w="2580"/>
        <w:gridCol w:w="6780"/>
      </w:tblGrid>
      <w:tr w:rsidR="00223E68" w14:paraId="3AB4007E" w14:textId="77777777">
        <w:trPr>
          <w:trHeight w:val="1560"/>
        </w:trPr>
        <w:tc>
          <w:tcPr>
            <w:tcW w:w="2580" w:type="dxa"/>
            <w:tcBorders>
              <w:top w:val="nil"/>
              <w:left w:val="nil"/>
              <w:bottom w:val="nil"/>
              <w:right w:val="nil"/>
            </w:tcBorders>
            <w:shd w:val="clear" w:color="auto" w:fill="FF7A59"/>
            <w:tcMar>
              <w:top w:w="-476" w:type="dxa"/>
              <w:left w:w="-476" w:type="dxa"/>
              <w:bottom w:w="-476" w:type="dxa"/>
              <w:right w:w="-476" w:type="dxa"/>
            </w:tcMar>
            <w:vAlign w:val="center"/>
          </w:tcPr>
          <w:p w14:paraId="417CE25E" w14:textId="77777777" w:rsidR="00223E68" w:rsidRDefault="005746AA">
            <w:pPr>
              <w:widowControl w:val="0"/>
              <w:spacing w:after="0"/>
              <w:jc w:val="center"/>
              <w:rPr>
                <w:rFonts w:ascii="Lexend Deca" w:eastAsia="Lexend Deca" w:hAnsi="Lexend Deca" w:cs="Lexend Deca"/>
                <w:b/>
                <w:sz w:val="22"/>
                <w:szCs w:val="22"/>
              </w:rPr>
            </w:pPr>
            <w:r>
              <w:rPr>
                <w:rFonts w:ascii="Lexend Deca" w:eastAsia="Lexend Deca" w:hAnsi="Lexend Deca" w:cs="Lexend Deca"/>
                <w:b/>
                <w:noProof/>
                <w:sz w:val="22"/>
                <w:szCs w:val="22"/>
              </w:rPr>
              <w:drawing>
                <wp:inline distT="114300" distB="114300" distL="114300" distR="114300" wp14:anchorId="315B15EC" wp14:editId="0E64C03A">
                  <wp:extent cx="666750" cy="47625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14359" b="20367"/>
                          <a:stretch>
                            <a:fillRect/>
                          </a:stretch>
                        </pic:blipFill>
                        <pic:spPr>
                          <a:xfrm>
                            <a:off x="0" y="0"/>
                            <a:ext cx="666750" cy="476250"/>
                          </a:xfrm>
                          <a:prstGeom prst="rect">
                            <a:avLst/>
                          </a:prstGeom>
                          <a:ln/>
                        </pic:spPr>
                      </pic:pic>
                    </a:graphicData>
                  </a:graphic>
                </wp:inline>
              </w:drawing>
            </w:r>
          </w:p>
          <w:p w14:paraId="6F050E08" w14:textId="77777777" w:rsidR="00223E68" w:rsidRDefault="00223E68">
            <w:pPr>
              <w:widowControl w:val="0"/>
              <w:spacing w:after="0"/>
              <w:jc w:val="center"/>
              <w:rPr>
                <w:rFonts w:ascii="Lexend Deca" w:eastAsia="Lexend Deca" w:hAnsi="Lexend Deca" w:cs="Lexend Deca"/>
                <w:b/>
                <w:sz w:val="10"/>
                <w:szCs w:val="10"/>
              </w:rPr>
            </w:pPr>
          </w:p>
          <w:p w14:paraId="2FF8399A" w14:textId="77777777" w:rsidR="00223E68" w:rsidRDefault="005746AA">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color w:val="FFFFFF"/>
                <w:sz w:val="36"/>
                <w:szCs w:val="36"/>
              </w:rPr>
              <w:t>Pro Tip:</w:t>
            </w:r>
          </w:p>
        </w:tc>
        <w:tc>
          <w:tcPr>
            <w:tcW w:w="6780" w:type="dxa"/>
            <w:tcBorders>
              <w:top w:val="nil"/>
              <w:left w:val="nil"/>
              <w:bottom w:val="nil"/>
              <w:right w:val="nil"/>
            </w:tcBorders>
            <w:shd w:val="clear" w:color="auto" w:fill="F5F8FA"/>
            <w:tcMar>
              <w:top w:w="504" w:type="dxa"/>
              <w:left w:w="504" w:type="dxa"/>
              <w:bottom w:w="504" w:type="dxa"/>
              <w:right w:w="504" w:type="dxa"/>
            </w:tcMar>
          </w:tcPr>
          <w:p w14:paraId="60C6839D" w14:textId="77777777" w:rsidR="00223E68" w:rsidRDefault="005746AA">
            <w:pPr>
              <w:widowControl w:val="0"/>
              <w:spacing w:after="0"/>
              <w:ind w:right="39"/>
              <w:rPr>
                <w:rFonts w:ascii="Lexend Deca" w:eastAsia="Lexend Deca" w:hAnsi="Lexend Deca" w:cs="Lexend Deca"/>
              </w:rPr>
            </w:pPr>
            <w:r>
              <w:rPr>
                <w:rFonts w:ascii="Lexend Deca" w:eastAsia="Lexend Deca" w:hAnsi="Lexend Deca" w:cs="Lexend Deca"/>
              </w:rPr>
              <w:t>This section should be extremely high-level — each individual month’s goals will be highlighted more specifically in the next section.</w:t>
            </w:r>
          </w:p>
        </w:tc>
      </w:tr>
    </w:tbl>
    <w:p w14:paraId="2683AF2D" w14:textId="77777777" w:rsidR="00223E68" w:rsidRDefault="00223E68">
      <w:pPr>
        <w:spacing w:after="240" w:line="276" w:lineRule="auto"/>
        <w:rPr>
          <w:rFonts w:ascii="Lexend Deca" w:eastAsia="Lexend Deca" w:hAnsi="Lexend Deca" w:cs="Lexend Deca"/>
        </w:rPr>
      </w:pPr>
    </w:p>
    <w:p w14:paraId="24E41D2D"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 xml:space="preserve">Month 1: </w:t>
      </w:r>
      <w:r>
        <w:rPr>
          <w:rFonts w:ascii="Lexend Deca" w:eastAsia="Lexend Deca" w:hAnsi="Lexend Deca" w:cs="Lexend Deca"/>
          <w:b/>
          <w:i/>
          <w:sz w:val="28"/>
          <w:szCs w:val="28"/>
        </w:rPr>
        <w:t>Date</w:t>
      </w:r>
      <w:r>
        <w:rPr>
          <w:rFonts w:ascii="Lexend Deca" w:eastAsia="Lexend Deca" w:hAnsi="Lexend Deca" w:cs="Lexend Deca"/>
          <w:b/>
          <w:sz w:val="28"/>
          <w:szCs w:val="28"/>
        </w:rPr>
        <w:t xml:space="preserve"> - </w:t>
      </w:r>
      <w:r>
        <w:rPr>
          <w:rFonts w:ascii="Lexend Deca" w:eastAsia="Lexend Deca" w:hAnsi="Lexend Deca" w:cs="Lexend Deca"/>
          <w:b/>
          <w:i/>
          <w:sz w:val="28"/>
          <w:szCs w:val="28"/>
        </w:rPr>
        <w:t>Date</w:t>
      </w:r>
      <w:r>
        <w:rPr>
          <w:rFonts w:ascii="Lexend Deca" w:eastAsia="Lexend Deca" w:hAnsi="Lexend Deca" w:cs="Lexend Deca"/>
          <w:b/>
          <w:sz w:val="28"/>
          <w:szCs w:val="28"/>
        </w:rPr>
        <w:t>.</w:t>
      </w:r>
    </w:p>
    <w:p w14:paraId="5E401A4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C3D8C02"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 xml:space="preserve">Month #1 should be about getting started on the right foot. Goals in terms of driving revenue for the business should be small, if not saved for a later time. New hires should emerge from this month with knowledge of the product, pricing, competition, and </w:t>
      </w:r>
      <w:r>
        <w:rPr>
          <w:rFonts w:ascii="Lexend Deca" w:eastAsia="Lexend Deca" w:hAnsi="Lexend Deca" w:cs="Lexend Deca"/>
          <w:i/>
          <w:sz w:val="22"/>
          <w:szCs w:val="22"/>
        </w:rPr>
        <w:lastRenderedPageBreak/>
        <w:t>existing collateral. If there is any quota in the first month, consider time and prior experience before setting it, and try to keep it reasonable.</w:t>
      </w:r>
    </w:p>
    <w:p w14:paraId="4030FD9F"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327E8EE2"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 xml:space="preserve">Below, outline the </w:t>
      </w:r>
      <w:r>
        <w:rPr>
          <w:rFonts w:ascii="Lexend Deca" w:eastAsia="Lexend Deca" w:hAnsi="Lexend Deca" w:cs="Lexend Deca"/>
          <w:b/>
          <w:i/>
          <w:sz w:val="22"/>
          <w:szCs w:val="22"/>
        </w:rPr>
        <w:t>goal(s)</w:t>
      </w:r>
      <w:r>
        <w:rPr>
          <w:rFonts w:ascii="Lexend Deca" w:eastAsia="Lexend Deca" w:hAnsi="Lexend Deca" w:cs="Lexend Deca"/>
          <w:i/>
          <w:sz w:val="22"/>
          <w:szCs w:val="22"/>
        </w:rPr>
        <w:t xml:space="preserve"> for month #1, what </w:t>
      </w:r>
      <w:r>
        <w:rPr>
          <w:rFonts w:ascii="Lexend Deca" w:eastAsia="Lexend Deca" w:hAnsi="Lexend Deca" w:cs="Lexend Deca"/>
          <w:b/>
          <w:i/>
          <w:sz w:val="22"/>
          <w:szCs w:val="22"/>
        </w:rPr>
        <w:t xml:space="preserve">deliverables </w:t>
      </w:r>
      <w:r>
        <w:rPr>
          <w:rFonts w:ascii="Lexend Deca" w:eastAsia="Lexend Deca" w:hAnsi="Lexend Deca" w:cs="Lexend Deca"/>
          <w:i/>
          <w:sz w:val="22"/>
          <w:szCs w:val="22"/>
        </w:rPr>
        <w:t xml:space="preserve">(if any) are expected, how success will be </w:t>
      </w:r>
      <w:r>
        <w:rPr>
          <w:rFonts w:ascii="Lexend Deca" w:eastAsia="Lexend Deca" w:hAnsi="Lexend Deca" w:cs="Lexend Deca"/>
          <w:b/>
          <w:i/>
          <w:sz w:val="22"/>
          <w:szCs w:val="22"/>
        </w:rPr>
        <w:t>measured</w:t>
      </w:r>
      <w:r>
        <w:rPr>
          <w:rFonts w:ascii="Lexend Deca" w:eastAsia="Lexend Deca" w:hAnsi="Lexend Deca" w:cs="Lexend Deca"/>
          <w:i/>
          <w:sz w:val="22"/>
          <w:szCs w:val="22"/>
        </w:rPr>
        <w:t xml:space="preserve">, and any </w:t>
      </w:r>
      <w:r>
        <w:rPr>
          <w:rFonts w:ascii="Lexend Deca" w:eastAsia="Lexend Deca" w:hAnsi="Lexend Deca" w:cs="Lexend Deca"/>
          <w:b/>
          <w:i/>
          <w:sz w:val="22"/>
          <w:szCs w:val="22"/>
        </w:rPr>
        <w:t>resources</w:t>
      </w:r>
      <w:r>
        <w:rPr>
          <w:rFonts w:ascii="Lexend Deca" w:eastAsia="Lexend Deca" w:hAnsi="Lexend Deca" w:cs="Lexend Deca"/>
          <w:i/>
          <w:sz w:val="22"/>
          <w:szCs w:val="22"/>
        </w:rPr>
        <w:t xml:space="preserve"> that will help the new hire get their work done.</w:t>
      </w:r>
    </w:p>
    <w:p w14:paraId="3C3C50F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0F9E30C"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Insert goal #1.</w:t>
      </w:r>
    </w:p>
    <w:p w14:paraId="3D8837B9"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i/>
          <w:sz w:val="22"/>
          <w:szCs w:val="22"/>
        </w:rPr>
        <w:t>Insert measurement of success.</w:t>
      </w:r>
    </w:p>
    <w:p w14:paraId="2DCE917F"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8B06E14"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Resources: </w:t>
      </w:r>
      <w:r>
        <w:rPr>
          <w:rFonts w:ascii="Lexend Deca" w:eastAsia="Lexend Deca" w:hAnsi="Lexend Deca" w:cs="Lexend Deca"/>
          <w:i/>
          <w:sz w:val="22"/>
          <w:szCs w:val="22"/>
        </w:rPr>
        <w:t>Insert and link resources.</w:t>
      </w:r>
    </w:p>
    <w:p w14:paraId="537BF744"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55C9CB29"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G</w:t>
      </w:r>
      <w:r>
        <w:rPr>
          <w:rFonts w:ascii="Lexend Deca" w:eastAsia="Lexend Deca" w:hAnsi="Lexend Deca" w:cs="Lexend Deca"/>
          <w:b/>
          <w:sz w:val="22"/>
          <w:szCs w:val="22"/>
        </w:rPr>
        <w:t>oal</w:t>
      </w:r>
      <w:r>
        <w:rPr>
          <w:rFonts w:ascii="Lexend Deca" w:eastAsia="Lexend Deca" w:hAnsi="Lexend Deca" w:cs="Lexend Deca"/>
          <w:sz w:val="22"/>
          <w:szCs w:val="22"/>
        </w:rPr>
        <w:t>:</w:t>
      </w:r>
      <w:r>
        <w:rPr>
          <w:rFonts w:ascii="Lexend Deca" w:eastAsia="Lexend Deca" w:hAnsi="Lexend Deca" w:cs="Lexend Deca"/>
          <w:i/>
          <w:sz w:val="22"/>
          <w:szCs w:val="22"/>
        </w:rPr>
        <w:t xml:space="preserve"> Insert goal #2.</w:t>
      </w:r>
    </w:p>
    <w:p w14:paraId="3983CD78"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i/>
          <w:sz w:val="22"/>
          <w:szCs w:val="22"/>
        </w:rPr>
        <w:t>Insert measurement of success.</w:t>
      </w:r>
    </w:p>
    <w:p w14:paraId="106E4BD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25F2E85" w14:textId="77777777" w:rsidR="00223E68" w:rsidRDefault="005746AA">
      <w:p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 xml:space="preserve">Resources: </w:t>
      </w:r>
      <w:r>
        <w:rPr>
          <w:rFonts w:ascii="Lexend Deca" w:eastAsia="Lexend Deca" w:hAnsi="Lexend Deca" w:cs="Lexend Deca"/>
          <w:i/>
          <w:sz w:val="22"/>
          <w:szCs w:val="22"/>
        </w:rPr>
        <w:t>Insert and link resources.</w:t>
      </w:r>
    </w:p>
    <w:p w14:paraId="48889ADA"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3BA984D2" w14:textId="77777777" w:rsidR="00223E68" w:rsidRDefault="005746AA">
      <w:pPr>
        <w:spacing w:after="0" w:line="276" w:lineRule="auto"/>
        <w:rPr>
          <w:rFonts w:ascii="Lexend Deca" w:eastAsia="Lexend Deca" w:hAnsi="Lexend Deca" w:cs="Lexend Deca"/>
          <w:b/>
          <w:i/>
          <w:sz w:val="28"/>
          <w:szCs w:val="28"/>
        </w:rPr>
      </w:pPr>
      <w:r>
        <w:rPr>
          <w:rFonts w:ascii="Lexend Deca" w:eastAsia="Lexend Deca" w:hAnsi="Lexend Deca" w:cs="Lexend Deca"/>
          <w:b/>
          <w:sz w:val="28"/>
          <w:szCs w:val="28"/>
        </w:rPr>
        <w:t xml:space="preserve">Month 2: </w:t>
      </w:r>
      <w:r>
        <w:rPr>
          <w:rFonts w:ascii="Lexend Deca" w:eastAsia="Lexend Deca" w:hAnsi="Lexend Deca" w:cs="Lexend Deca"/>
          <w:b/>
          <w:i/>
          <w:sz w:val="28"/>
          <w:szCs w:val="28"/>
        </w:rPr>
        <w:t>Date - Date.</w:t>
      </w:r>
    </w:p>
    <w:p w14:paraId="71594E25"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A17C3D3"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Month #2’s focus should be on putting month #1’s learnings into action. Expectations should be reasonable, depending on the new hire’s level of experience. It’s also a chance to expand company/product knowledge through conversations with customers and part</w:t>
      </w:r>
      <w:r>
        <w:rPr>
          <w:rFonts w:ascii="Lexend Deca" w:eastAsia="Lexend Deca" w:hAnsi="Lexend Deca" w:cs="Lexend Deca"/>
          <w:i/>
          <w:sz w:val="22"/>
          <w:szCs w:val="22"/>
        </w:rPr>
        <w:t>ners.</w:t>
      </w:r>
    </w:p>
    <w:p w14:paraId="4CC03C2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5D0C7D1"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Insert goal #1.</w:t>
      </w:r>
    </w:p>
    <w:p w14:paraId="358E4503"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i/>
          <w:sz w:val="22"/>
          <w:szCs w:val="22"/>
        </w:rPr>
        <w:t>Insert measurement of success.</w:t>
      </w:r>
    </w:p>
    <w:p w14:paraId="2DFA64C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9F7D95C"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Resources: </w:t>
      </w:r>
      <w:r>
        <w:rPr>
          <w:rFonts w:ascii="Lexend Deca" w:eastAsia="Lexend Deca" w:hAnsi="Lexend Deca" w:cs="Lexend Deca"/>
          <w:i/>
          <w:sz w:val="22"/>
          <w:szCs w:val="22"/>
        </w:rPr>
        <w:t>Insert and link resources.</w:t>
      </w:r>
    </w:p>
    <w:p w14:paraId="345AA6CB"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14BD83B4"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Insert goal #2.</w:t>
      </w:r>
    </w:p>
    <w:p w14:paraId="45724E95"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i/>
          <w:sz w:val="22"/>
          <w:szCs w:val="22"/>
        </w:rPr>
        <w:t>Insert measurement of success.</w:t>
      </w:r>
    </w:p>
    <w:p w14:paraId="4D3D7AD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4A9DE28B" w14:textId="77777777" w:rsidR="00223E68" w:rsidRDefault="005746AA">
      <w:p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 xml:space="preserve">Resources: </w:t>
      </w:r>
      <w:r>
        <w:rPr>
          <w:rFonts w:ascii="Lexend Deca" w:eastAsia="Lexend Deca" w:hAnsi="Lexend Deca" w:cs="Lexend Deca"/>
          <w:i/>
          <w:sz w:val="22"/>
          <w:szCs w:val="22"/>
        </w:rPr>
        <w:t>Insert and link resources.</w:t>
      </w:r>
    </w:p>
    <w:p w14:paraId="2608CBEF"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3A8456B5" w14:textId="77777777" w:rsidR="00223E68" w:rsidRDefault="005746AA">
      <w:pPr>
        <w:spacing w:after="0" w:line="276" w:lineRule="auto"/>
        <w:rPr>
          <w:rFonts w:ascii="Lexend Deca" w:eastAsia="Lexend Deca" w:hAnsi="Lexend Deca" w:cs="Lexend Deca"/>
          <w:b/>
          <w:i/>
          <w:sz w:val="28"/>
          <w:szCs w:val="28"/>
        </w:rPr>
      </w:pPr>
      <w:r>
        <w:rPr>
          <w:rFonts w:ascii="Lexend Deca" w:eastAsia="Lexend Deca" w:hAnsi="Lexend Deca" w:cs="Lexend Deca"/>
          <w:b/>
          <w:sz w:val="28"/>
          <w:szCs w:val="28"/>
        </w:rPr>
        <w:t xml:space="preserve">Month 3: </w:t>
      </w:r>
      <w:r>
        <w:rPr>
          <w:rFonts w:ascii="Lexend Deca" w:eastAsia="Lexend Deca" w:hAnsi="Lexend Deca" w:cs="Lexend Deca"/>
          <w:b/>
          <w:i/>
          <w:sz w:val="28"/>
          <w:szCs w:val="28"/>
        </w:rPr>
        <w:t>Date - Date</w:t>
      </w:r>
    </w:p>
    <w:p w14:paraId="01FF3127"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360D5F03"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lastRenderedPageBreak/>
        <w:t>The third month should see salespeople springing into action. Goals should start to get more aggressive, as the rep should be reasonably armed for success at this point.</w:t>
      </w:r>
    </w:p>
    <w:p w14:paraId="3A02D8A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A3D3723"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Insert goal #1.</w:t>
      </w:r>
    </w:p>
    <w:p w14:paraId="3978F85B"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Deliverabl</w:t>
      </w:r>
      <w:r>
        <w:rPr>
          <w:rFonts w:ascii="Lexend Deca" w:eastAsia="Lexend Deca" w:hAnsi="Lexend Deca" w:cs="Lexend Deca"/>
          <w:b/>
          <w:sz w:val="22"/>
          <w:szCs w:val="22"/>
        </w:rPr>
        <w:t xml:space="preserve">e / Measurement of Success: </w:t>
      </w:r>
      <w:r>
        <w:rPr>
          <w:rFonts w:ascii="Lexend Deca" w:eastAsia="Lexend Deca" w:hAnsi="Lexend Deca" w:cs="Lexend Deca"/>
          <w:i/>
          <w:sz w:val="22"/>
          <w:szCs w:val="22"/>
        </w:rPr>
        <w:t>Insert measurement of success.</w:t>
      </w:r>
    </w:p>
    <w:p w14:paraId="70DC8F33"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86E970E"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Resources: </w:t>
      </w:r>
      <w:r>
        <w:rPr>
          <w:rFonts w:ascii="Lexend Deca" w:eastAsia="Lexend Deca" w:hAnsi="Lexend Deca" w:cs="Lexend Deca"/>
          <w:i/>
          <w:sz w:val="22"/>
          <w:szCs w:val="22"/>
        </w:rPr>
        <w:t>Insert and link resources.</w:t>
      </w:r>
    </w:p>
    <w:p w14:paraId="25A5D3EC"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65BFC46C"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Insert goal #2.</w:t>
      </w:r>
    </w:p>
    <w:p w14:paraId="08DF4C36"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i/>
          <w:sz w:val="22"/>
          <w:szCs w:val="22"/>
        </w:rPr>
        <w:t>Insert measurement of success.</w:t>
      </w:r>
    </w:p>
    <w:p w14:paraId="797B7972"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0EF15B5" w14:textId="77777777" w:rsidR="00223E68" w:rsidRDefault="005746AA">
      <w:p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 xml:space="preserve">Resources: </w:t>
      </w:r>
      <w:r>
        <w:rPr>
          <w:rFonts w:ascii="Lexend Deca" w:eastAsia="Lexend Deca" w:hAnsi="Lexend Deca" w:cs="Lexend Deca"/>
          <w:i/>
          <w:sz w:val="22"/>
          <w:szCs w:val="22"/>
        </w:rPr>
        <w:t>Insert and link resources.</w:t>
      </w:r>
    </w:p>
    <w:p w14:paraId="3F208E01" w14:textId="77777777" w:rsidR="00223E68" w:rsidRDefault="00223E68">
      <w:pPr>
        <w:spacing w:after="240" w:line="276" w:lineRule="auto"/>
        <w:rPr>
          <w:rFonts w:ascii="Lexend Deca" w:eastAsia="Lexend Deca" w:hAnsi="Lexend Deca" w:cs="Lexend Deca"/>
        </w:rPr>
      </w:pPr>
    </w:p>
    <w:p w14:paraId="5EF4A09E"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Feedback and Reviews</w:t>
      </w:r>
    </w:p>
    <w:p w14:paraId="69C2A895"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BCA5E80"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Outline your cadence for feedback and managerial reviews. Also, identify what should be prepared before these reviews, if anything. This would also be the section to explain how managerial 1:1s will take p</w:t>
      </w:r>
      <w:r>
        <w:rPr>
          <w:rFonts w:ascii="Lexend Deca" w:eastAsia="Lexend Deca" w:hAnsi="Lexend Deca" w:cs="Lexend Deca"/>
          <w:i/>
          <w:sz w:val="22"/>
          <w:szCs w:val="22"/>
        </w:rPr>
        <w:t>lace.</w:t>
      </w:r>
    </w:p>
    <w:p w14:paraId="4D9856CD"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846CB84"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Weekly 1:1s: </w:t>
      </w:r>
      <w:r>
        <w:rPr>
          <w:rFonts w:ascii="Lexend Deca" w:eastAsia="Lexend Deca" w:hAnsi="Lexend Deca" w:cs="Lexend Deca"/>
          <w:i/>
          <w:sz w:val="22"/>
          <w:szCs w:val="22"/>
        </w:rPr>
        <w:t>Day of Week/Time.</w:t>
      </w:r>
    </w:p>
    <w:p w14:paraId="7EFA6702"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30-Day Check-In: </w:t>
      </w:r>
      <w:r>
        <w:rPr>
          <w:rFonts w:ascii="Lexend Deca" w:eastAsia="Lexend Deca" w:hAnsi="Lexend Deca" w:cs="Lexend Deca"/>
          <w:i/>
          <w:sz w:val="22"/>
          <w:szCs w:val="22"/>
        </w:rPr>
        <w:t>Date.</w:t>
      </w:r>
    </w:p>
    <w:p w14:paraId="674EB2AF"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50-Day Check-In: </w:t>
      </w:r>
      <w:r>
        <w:rPr>
          <w:rFonts w:ascii="Lexend Deca" w:eastAsia="Lexend Deca" w:hAnsi="Lexend Deca" w:cs="Lexend Deca"/>
          <w:i/>
          <w:sz w:val="22"/>
          <w:szCs w:val="22"/>
        </w:rPr>
        <w:t>Date.</w:t>
      </w:r>
    </w:p>
    <w:p w14:paraId="5129C043"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100-Day Review: </w:t>
      </w:r>
      <w:r>
        <w:rPr>
          <w:rFonts w:ascii="Lexend Deca" w:eastAsia="Lexend Deca" w:hAnsi="Lexend Deca" w:cs="Lexend Deca"/>
          <w:i/>
          <w:sz w:val="22"/>
          <w:szCs w:val="22"/>
        </w:rPr>
        <w:t xml:space="preserve">Date. </w:t>
      </w:r>
    </w:p>
    <w:p w14:paraId="49C19844"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22FB3EF3"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[Company Name] Sales Strategy and Methodology</w:t>
      </w:r>
    </w:p>
    <w:p w14:paraId="1BAAA661"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CBD9041" w14:textId="77777777" w:rsidR="00223E68" w:rsidRDefault="005746AA">
      <w:pPr>
        <w:spacing w:after="0" w:line="276" w:lineRule="auto"/>
        <w:rPr>
          <w:rFonts w:ascii="Lexend Deca" w:eastAsia="Lexend Deca" w:hAnsi="Lexend Deca" w:cs="Lexend Deca"/>
          <w:color w:val="000000"/>
        </w:rPr>
      </w:pPr>
      <w:r>
        <w:rPr>
          <w:rFonts w:ascii="Lexend Deca" w:eastAsia="Lexend Deca" w:hAnsi="Lexend Deca" w:cs="Lexend Deca"/>
          <w:i/>
          <w:sz w:val="22"/>
          <w:szCs w:val="22"/>
        </w:rPr>
        <w:t xml:space="preserve">Every company does sales at least a little differently than every other. Explain your process for quota </w:t>
      </w:r>
      <w:proofErr w:type="gramStart"/>
      <w:r>
        <w:rPr>
          <w:rFonts w:ascii="Lexend Deca" w:eastAsia="Lexend Deca" w:hAnsi="Lexend Deca" w:cs="Lexend Deca"/>
          <w:i/>
          <w:sz w:val="22"/>
          <w:szCs w:val="22"/>
        </w:rPr>
        <w:t>setting,</w:t>
      </w:r>
      <w:proofErr w:type="gramEnd"/>
      <w:r>
        <w:rPr>
          <w:rFonts w:ascii="Lexend Deca" w:eastAsia="Lexend Deca" w:hAnsi="Lexend Deca" w:cs="Lexend Deca"/>
          <w:i/>
          <w:sz w:val="22"/>
          <w:szCs w:val="22"/>
        </w:rPr>
        <w:t xml:space="preserve"> competition, go-to-market, and prospecting. If you have an existing sales plan, link it here. </w:t>
      </w:r>
    </w:p>
    <w:p w14:paraId="0F541696" w14:textId="77777777" w:rsidR="00223E68" w:rsidRDefault="00223E68">
      <w:pPr>
        <w:spacing w:after="0"/>
      </w:pPr>
    </w:p>
    <w:tbl>
      <w:tblPr>
        <w:tblStyle w:val="a3"/>
        <w:tblW w:w="9360" w:type="dxa"/>
        <w:tblLayout w:type="fixed"/>
        <w:tblLook w:val="0600" w:firstRow="0" w:lastRow="0" w:firstColumn="0" w:lastColumn="0" w:noHBand="1" w:noVBand="1"/>
      </w:tblPr>
      <w:tblGrid>
        <w:gridCol w:w="2580"/>
        <w:gridCol w:w="6780"/>
      </w:tblGrid>
      <w:tr w:rsidR="00223E68" w14:paraId="541CCF8C" w14:textId="77777777">
        <w:trPr>
          <w:trHeight w:val="1560"/>
        </w:trPr>
        <w:tc>
          <w:tcPr>
            <w:tcW w:w="2580" w:type="dxa"/>
            <w:tcBorders>
              <w:top w:val="nil"/>
              <w:left w:val="nil"/>
              <w:bottom w:val="nil"/>
              <w:right w:val="nil"/>
            </w:tcBorders>
            <w:shd w:val="clear" w:color="auto" w:fill="FF7A59"/>
            <w:tcMar>
              <w:top w:w="-476" w:type="dxa"/>
              <w:left w:w="-476" w:type="dxa"/>
              <w:bottom w:w="-476" w:type="dxa"/>
              <w:right w:w="-476" w:type="dxa"/>
            </w:tcMar>
            <w:vAlign w:val="center"/>
          </w:tcPr>
          <w:p w14:paraId="27F32D78" w14:textId="77777777" w:rsidR="00223E68" w:rsidRDefault="005746AA">
            <w:pPr>
              <w:widowControl w:val="0"/>
              <w:spacing w:after="0"/>
              <w:jc w:val="center"/>
              <w:rPr>
                <w:rFonts w:ascii="Lexend Deca" w:eastAsia="Lexend Deca" w:hAnsi="Lexend Deca" w:cs="Lexend Deca"/>
                <w:b/>
                <w:sz w:val="22"/>
                <w:szCs w:val="22"/>
              </w:rPr>
            </w:pPr>
            <w:r>
              <w:rPr>
                <w:rFonts w:ascii="Lexend Deca" w:eastAsia="Lexend Deca" w:hAnsi="Lexend Deca" w:cs="Lexend Deca"/>
                <w:b/>
                <w:noProof/>
                <w:sz w:val="22"/>
                <w:szCs w:val="22"/>
              </w:rPr>
              <w:lastRenderedPageBreak/>
              <w:drawing>
                <wp:inline distT="114300" distB="114300" distL="114300" distR="114300" wp14:anchorId="4A2F1B1B" wp14:editId="0C2FB0D4">
                  <wp:extent cx="666750" cy="47625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14359" b="20367"/>
                          <a:stretch>
                            <a:fillRect/>
                          </a:stretch>
                        </pic:blipFill>
                        <pic:spPr>
                          <a:xfrm>
                            <a:off x="0" y="0"/>
                            <a:ext cx="666750" cy="476250"/>
                          </a:xfrm>
                          <a:prstGeom prst="rect">
                            <a:avLst/>
                          </a:prstGeom>
                          <a:ln/>
                        </pic:spPr>
                      </pic:pic>
                    </a:graphicData>
                  </a:graphic>
                </wp:inline>
              </w:drawing>
            </w:r>
          </w:p>
          <w:p w14:paraId="3724182E" w14:textId="77777777" w:rsidR="00223E68" w:rsidRDefault="00223E68">
            <w:pPr>
              <w:widowControl w:val="0"/>
              <w:spacing w:after="0"/>
              <w:jc w:val="center"/>
              <w:rPr>
                <w:rFonts w:ascii="Lexend Deca" w:eastAsia="Lexend Deca" w:hAnsi="Lexend Deca" w:cs="Lexend Deca"/>
                <w:b/>
                <w:sz w:val="10"/>
                <w:szCs w:val="10"/>
              </w:rPr>
            </w:pPr>
          </w:p>
          <w:p w14:paraId="7EC07067" w14:textId="77777777" w:rsidR="00223E68" w:rsidRDefault="005746AA">
            <w:pPr>
              <w:widowControl w:val="0"/>
              <w:spacing w:after="0"/>
              <w:jc w:val="center"/>
              <w:rPr>
                <w:rFonts w:ascii="Lexend Deca" w:eastAsia="Lexend Deca" w:hAnsi="Lexend Deca" w:cs="Lexend Deca"/>
                <w:b/>
                <w:color w:val="FFFFFF"/>
                <w:sz w:val="36"/>
                <w:szCs w:val="36"/>
              </w:rPr>
            </w:pPr>
            <w:r>
              <w:rPr>
                <w:rFonts w:ascii="Lexend Deca" w:eastAsia="Lexend Deca" w:hAnsi="Lexend Deca" w:cs="Lexend Deca"/>
                <w:b/>
                <w:color w:val="FFFFFF"/>
                <w:sz w:val="36"/>
                <w:szCs w:val="36"/>
              </w:rPr>
              <w:t>Free Tool:</w:t>
            </w:r>
          </w:p>
        </w:tc>
        <w:tc>
          <w:tcPr>
            <w:tcW w:w="6780" w:type="dxa"/>
            <w:tcBorders>
              <w:top w:val="nil"/>
              <w:left w:val="nil"/>
              <w:bottom w:val="nil"/>
              <w:right w:val="nil"/>
            </w:tcBorders>
            <w:shd w:val="clear" w:color="auto" w:fill="F5F8FA"/>
            <w:tcMar>
              <w:top w:w="504" w:type="dxa"/>
              <w:left w:w="504" w:type="dxa"/>
              <w:bottom w:w="504" w:type="dxa"/>
              <w:right w:w="504" w:type="dxa"/>
            </w:tcMar>
          </w:tcPr>
          <w:p w14:paraId="37A51B80" w14:textId="77777777" w:rsidR="00223E68" w:rsidRDefault="005746AA">
            <w:pPr>
              <w:widowControl w:val="0"/>
              <w:spacing w:after="0"/>
              <w:ind w:right="39"/>
              <w:rPr>
                <w:rFonts w:ascii="Lexend Deca" w:eastAsia="Lexend Deca" w:hAnsi="Lexend Deca" w:cs="Lexend Deca"/>
              </w:rPr>
            </w:pPr>
            <w:r>
              <w:rPr>
                <w:rFonts w:ascii="Lexend Deca" w:eastAsia="Lexend Deca" w:hAnsi="Lexend Deca" w:cs="Lexend Deca"/>
              </w:rPr>
              <w:t xml:space="preserve">If you don’t already have one, use </w:t>
            </w:r>
            <w:hyperlink r:id="rId15">
              <w:r>
                <w:rPr>
                  <w:rFonts w:ascii="Lexend Deca" w:eastAsia="Lexend Deca" w:hAnsi="Lexend Deca" w:cs="Lexend Deca"/>
                  <w:color w:val="00A4BD"/>
                  <w:u w:val="single"/>
                </w:rPr>
                <w:t>this free sales planning template</w:t>
              </w:r>
            </w:hyperlink>
            <w:r>
              <w:rPr>
                <w:rFonts w:ascii="Lexend Deca" w:eastAsia="Lexend Deca" w:hAnsi="Lexend Deca" w:cs="Lexend Deca"/>
              </w:rPr>
              <w:t xml:space="preserve"> to outline and share your methodology.</w:t>
            </w:r>
          </w:p>
        </w:tc>
      </w:tr>
    </w:tbl>
    <w:p w14:paraId="705303B9"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3BC2D68E"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Required/Suggested Reading</w:t>
      </w:r>
    </w:p>
    <w:p w14:paraId="3CADD34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38F7F38"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If there is any documentation or any resources new hires should or must read, outline them here. These can be anything regarding company culture, role expectations, organizational leadership, or whatever is deemed mandatory. You could also style this as an</w:t>
      </w:r>
      <w:r>
        <w:rPr>
          <w:rFonts w:ascii="Lexend Deca" w:eastAsia="Lexend Deca" w:hAnsi="Lexend Deca" w:cs="Lexend Deca"/>
          <w:i/>
          <w:sz w:val="22"/>
          <w:szCs w:val="22"/>
        </w:rPr>
        <w:t xml:space="preserve"> FAQ section. Some resources might include:</w:t>
      </w:r>
    </w:p>
    <w:p w14:paraId="6310702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8ABFFF6"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Article on team outings.</w:t>
      </w:r>
    </w:p>
    <w:p w14:paraId="498727C7"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Article on expensing.</w:t>
      </w:r>
    </w:p>
    <w:p w14:paraId="610DEBF6"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Article on time off policy.</w:t>
      </w:r>
    </w:p>
    <w:p w14:paraId="6E222111"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Article on our relationship with marketing.</w:t>
      </w:r>
    </w:p>
    <w:p w14:paraId="2E5B8E2D"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Article on sales in your area.</w:t>
      </w:r>
    </w:p>
    <w:p w14:paraId="096A17B6"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Video introduction from our CEO.</w:t>
      </w:r>
    </w:p>
    <w:p w14:paraId="461C5FE8"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i/>
          <w:sz w:val="22"/>
          <w:szCs w:val="22"/>
        </w:rPr>
        <w:t>Company M-SPOT.</w:t>
      </w:r>
    </w:p>
    <w:p w14:paraId="4998295D"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6D77A5B5"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Resources for Your Success</w:t>
      </w:r>
    </w:p>
    <w:p w14:paraId="221CF13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4B5D8F96"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Identify the people, places, and things that exist within the company. These can be mentors and leaders, after-work groups, sales hacks and tips, and more. Inclusions might be:</w:t>
      </w:r>
    </w:p>
    <w:p w14:paraId="5F5A3C77"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3CE8C4E" w14:textId="77777777" w:rsidR="00223E68" w:rsidRDefault="005746AA">
      <w:pPr>
        <w:numPr>
          <w:ilvl w:val="0"/>
          <w:numId w:val="16"/>
        </w:numPr>
        <w:spacing w:after="0" w:line="276" w:lineRule="auto"/>
        <w:rPr>
          <w:rFonts w:ascii="Lexend Deca" w:eastAsia="Lexend Deca" w:hAnsi="Lexend Deca" w:cs="Lexend Deca"/>
        </w:rPr>
      </w:pPr>
      <w:r>
        <w:rPr>
          <w:rFonts w:ascii="Lexend Deca" w:eastAsia="Lexend Deca" w:hAnsi="Lexend Deca" w:cs="Lexend Deca"/>
          <w:i/>
          <w:sz w:val="22"/>
          <w:szCs w:val="22"/>
        </w:rPr>
        <w:t>A #sales-emergency Slack channel.</w:t>
      </w:r>
    </w:p>
    <w:p w14:paraId="45E95577" w14:textId="77777777" w:rsidR="00223E68" w:rsidRDefault="005746AA">
      <w:pPr>
        <w:numPr>
          <w:ilvl w:val="0"/>
          <w:numId w:val="16"/>
        </w:numPr>
        <w:spacing w:after="0" w:line="276" w:lineRule="auto"/>
        <w:rPr>
          <w:rFonts w:ascii="Lexend Deca" w:eastAsia="Lexend Deca" w:hAnsi="Lexend Deca" w:cs="Lexend Deca"/>
        </w:rPr>
      </w:pPr>
      <w:r>
        <w:rPr>
          <w:rFonts w:ascii="Lexend Deca" w:eastAsia="Lexend Deca" w:hAnsi="Lexend Deca" w:cs="Lexend Deca"/>
          <w:i/>
          <w:sz w:val="22"/>
          <w:szCs w:val="22"/>
        </w:rPr>
        <w:t xml:space="preserve">Mentors and managers. </w:t>
      </w:r>
    </w:p>
    <w:p w14:paraId="23809ADC" w14:textId="77777777" w:rsidR="00223E68" w:rsidRDefault="005746AA">
      <w:pPr>
        <w:numPr>
          <w:ilvl w:val="0"/>
          <w:numId w:val="16"/>
        </w:numPr>
        <w:spacing w:after="0" w:line="276" w:lineRule="auto"/>
        <w:rPr>
          <w:rFonts w:ascii="Lexend Deca" w:eastAsia="Lexend Deca" w:hAnsi="Lexend Deca" w:cs="Lexend Deca"/>
        </w:rPr>
      </w:pPr>
      <w:r>
        <w:rPr>
          <w:rFonts w:ascii="Lexend Deca" w:eastAsia="Lexend Deca" w:hAnsi="Lexend Deca" w:cs="Lexend Deca"/>
          <w:i/>
          <w:sz w:val="22"/>
          <w:szCs w:val="22"/>
        </w:rPr>
        <w:t>Product managers.</w:t>
      </w:r>
    </w:p>
    <w:p w14:paraId="17C1C197" w14:textId="77777777" w:rsidR="00223E68" w:rsidRDefault="005746AA">
      <w:pPr>
        <w:numPr>
          <w:ilvl w:val="0"/>
          <w:numId w:val="16"/>
        </w:numPr>
        <w:spacing w:after="0" w:line="276" w:lineRule="auto"/>
        <w:rPr>
          <w:rFonts w:ascii="Lexend Deca" w:eastAsia="Lexend Deca" w:hAnsi="Lexend Deca" w:cs="Lexend Deca"/>
        </w:rPr>
      </w:pPr>
      <w:r>
        <w:rPr>
          <w:rFonts w:ascii="Lexend Deca" w:eastAsia="Lexend Deca" w:hAnsi="Lexend Deca" w:cs="Lexend Deca"/>
          <w:i/>
          <w:sz w:val="22"/>
          <w:szCs w:val="22"/>
        </w:rPr>
        <w:t>Sales training videos.</w:t>
      </w:r>
    </w:p>
    <w:p w14:paraId="7F2C8542" w14:textId="77777777" w:rsidR="00223E68" w:rsidRDefault="005746AA">
      <w:pPr>
        <w:numPr>
          <w:ilvl w:val="0"/>
          <w:numId w:val="16"/>
        </w:numPr>
        <w:spacing w:after="0" w:line="276" w:lineRule="auto"/>
        <w:rPr>
          <w:rFonts w:ascii="Lexend Deca" w:eastAsia="Lexend Deca" w:hAnsi="Lexend Deca" w:cs="Lexend Deca"/>
        </w:rPr>
      </w:pPr>
      <w:r>
        <w:rPr>
          <w:rFonts w:ascii="Lexend Deca" w:eastAsia="Lexend Deca" w:hAnsi="Lexend Deca" w:cs="Lexend Deca"/>
          <w:i/>
          <w:sz w:val="22"/>
          <w:szCs w:val="22"/>
        </w:rPr>
        <w:t>Sales call recordings.</w:t>
      </w:r>
    </w:p>
    <w:p w14:paraId="6A013926" w14:textId="77777777" w:rsidR="00223E68" w:rsidRDefault="005746AA">
      <w:pPr>
        <w:numPr>
          <w:ilvl w:val="0"/>
          <w:numId w:val="16"/>
        </w:numPr>
        <w:spacing w:after="0" w:line="276" w:lineRule="auto"/>
        <w:rPr>
          <w:rFonts w:ascii="Lexend Deca" w:eastAsia="Lexend Deca" w:hAnsi="Lexend Deca" w:cs="Lexend Deca"/>
        </w:rPr>
      </w:pPr>
      <w:r>
        <w:rPr>
          <w:rFonts w:ascii="Lexend Deca" w:eastAsia="Lexend Deca" w:hAnsi="Lexend Deca" w:cs="Lexend Deca"/>
          <w:i/>
          <w:sz w:val="22"/>
          <w:szCs w:val="22"/>
        </w:rPr>
        <w:t>Article on how to conduct a demo.</w:t>
      </w:r>
    </w:p>
    <w:p w14:paraId="4BFA5087" w14:textId="77777777" w:rsidR="00223E68" w:rsidRDefault="005746AA">
      <w:pPr>
        <w:rPr>
          <w:rFonts w:ascii="Lexend Deca" w:eastAsia="Lexend Deca" w:hAnsi="Lexend Deca" w:cs="Lexend Deca"/>
        </w:rPr>
      </w:pPr>
      <w:r>
        <w:br w:type="page"/>
      </w:r>
    </w:p>
    <w:p w14:paraId="5CF03032" w14:textId="0905EA29" w:rsidR="00223E68" w:rsidRDefault="005746AA">
      <w:pPr>
        <w:rPr>
          <w:rFonts w:ascii="Lexend Deca" w:eastAsia="Lexend Deca" w:hAnsi="Lexend Deca" w:cs="Lexend Deca"/>
        </w:rPr>
      </w:pPr>
      <w:r>
        <w:rPr>
          <w:rFonts w:ascii="Lexend Deca" w:eastAsia="Lexend Deca" w:hAnsi="Lexend Deca" w:cs="Lexend Deca"/>
          <w:noProof/>
        </w:rPr>
        <w:lastRenderedPageBreak/>
        <w:drawing>
          <wp:anchor distT="114300" distB="114300" distL="114300" distR="114300" simplePos="0" relativeHeight="251666432" behindDoc="0" locked="0" layoutInCell="1" hidden="0" allowOverlap="1" wp14:anchorId="5CDB7880" wp14:editId="3A483E88">
            <wp:simplePos x="0" y="0"/>
            <wp:positionH relativeFrom="page">
              <wp:posOffset>914400</wp:posOffset>
            </wp:positionH>
            <wp:positionV relativeFrom="page">
              <wp:posOffset>1219200</wp:posOffset>
            </wp:positionV>
            <wp:extent cx="3456333" cy="2038350"/>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456333" cy="2038350"/>
                    </a:xfrm>
                    <a:prstGeom prst="rect">
                      <a:avLst/>
                    </a:prstGeom>
                    <a:ln/>
                  </pic:spPr>
                </pic:pic>
              </a:graphicData>
            </a:graphic>
          </wp:anchor>
        </w:drawing>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3E68" w14:paraId="13C2D1D0" w14:textId="77777777">
        <w:trPr>
          <w:trHeight w:val="3180"/>
        </w:trPr>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575D040" w14:textId="77777777" w:rsidR="00223E68" w:rsidRDefault="00223E68">
            <w:pPr>
              <w:widowControl w:val="0"/>
              <w:pBdr>
                <w:top w:val="nil"/>
                <w:left w:val="nil"/>
                <w:bottom w:val="nil"/>
                <w:right w:val="nil"/>
                <w:between w:val="nil"/>
              </w:pBdr>
              <w:spacing w:after="0"/>
              <w:rPr>
                <w:rFonts w:ascii="Lexend Deca" w:eastAsia="Lexend Deca" w:hAnsi="Lexend Deca" w:cs="Lexend Deca"/>
              </w:rPr>
            </w:pPr>
          </w:p>
        </w:tc>
      </w:tr>
      <w:tr w:rsidR="00223E68" w14:paraId="37E599A4" w14:textId="77777777">
        <w:trPr>
          <w:trHeight w:val="4320"/>
        </w:trPr>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33F7D2A2" w14:textId="77777777" w:rsidR="00223E68" w:rsidRDefault="005746AA">
            <w:pPr>
              <w:pStyle w:val="Title"/>
              <w:widowControl w:val="0"/>
              <w:spacing w:after="0"/>
              <w:jc w:val="center"/>
              <w:rPr>
                <w:rFonts w:ascii="Lexend Deca" w:eastAsia="Lexend Deca" w:hAnsi="Lexend Deca" w:cs="Lexend Deca"/>
                <w:color w:val="FFFFFF"/>
              </w:rPr>
            </w:pPr>
            <w:bookmarkStart w:id="2" w:name="_uf0olt8raya4" w:colFirst="0" w:colLast="0"/>
            <w:bookmarkEnd w:id="2"/>
            <w:r>
              <w:rPr>
                <w:rFonts w:ascii="Lexend Deca" w:eastAsia="Lexend Deca" w:hAnsi="Lexend Deca" w:cs="Lexend Deca"/>
                <w:color w:val="FFFFFF"/>
              </w:rPr>
              <w:t>Example</w:t>
            </w:r>
          </w:p>
          <w:p w14:paraId="455861ED" w14:textId="77777777" w:rsidR="00223E68" w:rsidRDefault="005746AA">
            <w:pPr>
              <w:pStyle w:val="Title"/>
              <w:widowControl w:val="0"/>
              <w:spacing w:after="0"/>
              <w:jc w:val="center"/>
              <w:rPr>
                <w:rFonts w:ascii="Lexend Deca" w:eastAsia="Lexend Deca" w:hAnsi="Lexend Deca" w:cs="Lexend Deca"/>
                <w:color w:val="FFFFFF"/>
              </w:rPr>
            </w:pPr>
            <w:bookmarkStart w:id="3" w:name="_aa11hlk9cepj" w:colFirst="0" w:colLast="0"/>
            <w:bookmarkEnd w:id="3"/>
            <w:r>
              <w:rPr>
                <w:rFonts w:ascii="Lexend Deca" w:eastAsia="Lexend Deca" w:hAnsi="Lexend Deca" w:cs="Lexend Deca"/>
                <w:color w:val="FFFFFF"/>
              </w:rPr>
              <w:t>Template</w:t>
            </w:r>
          </w:p>
          <w:p w14:paraId="6AB1891A" w14:textId="77777777" w:rsidR="00223E68" w:rsidRDefault="005746AA">
            <w:pPr>
              <w:spacing w:after="0"/>
              <w:rPr>
                <w:rFonts w:ascii="Lexend Deca" w:eastAsia="Lexend Deca" w:hAnsi="Lexend Deca" w:cs="Lexend Deca"/>
              </w:rPr>
            </w:pPr>
            <w:r>
              <w:rPr>
                <w:rFonts w:ascii="Lexend Deca" w:eastAsia="Lexend Deca" w:hAnsi="Lexend Deca" w:cs="Lexend Deca"/>
              </w:rPr>
              <w:t>Title</w:t>
            </w:r>
          </w:p>
        </w:tc>
      </w:tr>
      <w:tr w:rsidR="00223E68" w14:paraId="0F8E3208" w14:textId="77777777">
        <w:trPr>
          <w:trHeight w:val="3725"/>
        </w:trPr>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E43F154" w14:textId="42F4EBD4" w:rsidR="00223E68" w:rsidRDefault="002D274D">
            <w:pPr>
              <w:widowControl w:val="0"/>
              <w:pBdr>
                <w:top w:val="nil"/>
                <w:left w:val="nil"/>
                <w:bottom w:val="nil"/>
                <w:right w:val="nil"/>
                <w:between w:val="nil"/>
              </w:pBdr>
              <w:spacing w:after="0"/>
              <w:rPr>
                <w:rFonts w:ascii="Lexend Deca" w:eastAsia="Lexend Deca" w:hAnsi="Lexend Deca" w:cs="Lexend Deca"/>
              </w:rPr>
            </w:pPr>
            <w:r>
              <w:rPr>
                <w:rFonts w:ascii="Lexend Deca" w:eastAsia="Lexend Deca" w:hAnsi="Lexend Deca" w:cs="Lexend Deca"/>
                <w:noProof/>
              </w:rPr>
              <w:drawing>
                <wp:anchor distT="114300" distB="114300" distL="114300" distR="114300" simplePos="0" relativeHeight="251665408" behindDoc="0" locked="0" layoutInCell="1" hidden="0" allowOverlap="1" wp14:anchorId="1C9F7C93" wp14:editId="5134B2CA">
                  <wp:simplePos x="0" y="0"/>
                  <wp:positionH relativeFrom="page">
                    <wp:posOffset>1933913</wp:posOffset>
                  </wp:positionH>
                  <wp:positionV relativeFrom="page">
                    <wp:posOffset>78362</wp:posOffset>
                  </wp:positionV>
                  <wp:extent cx="4006541" cy="2358781"/>
                  <wp:effectExtent l="0" t="0" r="0" b="0"/>
                  <wp:wrapNone/>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4006541" cy="2358781"/>
                          </a:xfrm>
                          <a:prstGeom prst="rect">
                            <a:avLst/>
                          </a:prstGeom>
                          <a:ln/>
                        </pic:spPr>
                      </pic:pic>
                    </a:graphicData>
                  </a:graphic>
                </wp:anchor>
              </w:drawing>
            </w:r>
          </w:p>
        </w:tc>
      </w:tr>
    </w:tbl>
    <w:p w14:paraId="01A43134" w14:textId="77777777" w:rsidR="00223E68" w:rsidRDefault="005746AA" w:rsidP="002D274D">
      <w:pPr>
        <w:pStyle w:val="Heading3"/>
        <w:rPr>
          <w:rFonts w:ascii="Lexend Deca" w:eastAsia="Lexend Deca" w:hAnsi="Lexend Deca" w:cs="Lexend Deca"/>
        </w:rPr>
      </w:pPr>
      <w:bookmarkStart w:id="4" w:name="_3yilyftdev9g" w:colFirst="0" w:colLast="0"/>
      <w:bookmarkEnd w:id="4"/>
      <w:r>
        <w:br w:type="page"/>
      </w:r>
    </w:p>
    <w:p w14:paraId="130058B5" w14:textId="77777777" w:rsidR="00223E68" w:rsidRDefault="005746AA">
      <w:pPr>
        <w:spacing w:after="0" w:line="276" w:lineRule="auto"/>
        <w:jc w:val="center"/>
        <w:rPr>
          <w:rFonts w:ascii="Lexend Deca" w:eastAsia="Lexend Deca" w:hAnsi="Lexend Deca" w:cs="Lexend Deca"/>
          <w:b/>
          <w:sz w:val="28"/>
          <w:szCs w:val="28"/>
        </w:rPr>
      </w:pPr>
      <w:r>
        <w:rPr>
          <w:rFonts w:ascii="Lexend Deca" w:eastAsia="Lexend Deca" w:hAnsi="Lexend Deca" w:cs="Lexend Deca"/>
          <w:b/>
          <w:sz w:val="28"/>
          <w:szCs w:val="28"/>
        </w:rPr>
        <w:lastRenderedPageBreak/>
        <w:t>Max Mayfield Onboarding Plan</w:t>
      </w:r>
    </w:p>
    <w:p w14:paraId="0F57CFCE"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36CBCBB8"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Department/Role/Region:</w:t>
      </w:r>
      <w:r>
        <w:rPr>
          <w:rFonts w:ascii="Lexend Deca" w:eastAsia="Lexend Deca" w:hAnsi="Lexend Deca" w:cs="Lexend Deca"/>
          <w:sz w:val="22"/>
          <w:szCs w:val="22"/>
        </w:rPr>
        <w:t xml:space="preserve"> </w:t>
      </w:r>
      <w:r>
        <w:rPr>
          <w:rFonts w:ascii="Lexend Deca" w:eastAsia="Lexend Deca" w:hAnsi="Lexend Deca" w:cs="Lexend Deca"/>
          <w:i/>
          <w:sz w:val="22"/>
          <w:szCs w:val="22"/>
        </w:rPr>
        <w:t>Sales Manager – Hawkins, Indiana</w:t>
      </w:r>
    </w:p>
    <w:p w14:paraId="435324AD"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 xml:space="preserve">Manager/Reporting To: </w:t>
      </w:r>
      <w:r>
        <w:rPr>
          <w:rFonts w:ascii="Lexend Deca" w:eastAsia="Lexend Deca" w:hAnsi="Lexend Deca" w:cs="Lexend Deca"/>
          <w:i/>
          <w:sz w:val="22"/>
          <w:szCs w:val="22"/>
        </w:rPr>
        <w:t>Jim Hopper</w:t>
      </w:r>
    </w:p>
    <w:p w14:paraId="67B2E64C"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 xml:space="preserve">Department Head: </w:t>
      </w:r>
      <w:r>
        <w:rPr>
          <w:rFonts w:ascii="Lexend Deca" w:eastAsia="Lexend Deca" w:hAnsi="Lexend Deca" w:cs="Lexend Deca"/>
          <w:i/>
          <w:sz w:val="22"/>
          <w:szCs w:val="22"/>
        </w:rPr>
        <w:t>Martin Brenner</w:t>
      </w:r>
    </w:p>
    <w:p w14:paraId="5539EF90" w14:textId="77777777" w:rsidR="00223E68" w:rsidRDefault="005746AA">
      <w:pPr>
        <w:numPr>
          <w:ilvl w:val="0"/>
          <w:numId w:val="15"/>
        </w:numPr>
        <w:spacing w:after="0" w:line="276" w:lineRule="auto"/>
        <w:rPr>
          <w:rFonts w:ascii="Arial" w:eastAsia="Arial" w:hAnsi="Arial" w:cs="Arial"/>
        </w:rPr>
      </w:pPr>
      <w:r>
        <w:rPr>
          <w:rFonts w:ascii="Lexend Deca" w:eastAsia="Lexend Deca" w:hAnsi="Lexend Deca" w:cs="Lexend Deca"/>
          <w:b/>
          <w:sz w:val="22"/>
          <w:szCs w:val="22"/>
        </w:rPr>
        <w:t xml:space="preserve">Coach/Mentor: </w:t>
      </w:r>
      <w:r>
        <w:rPr>
          <w:rFonts w:ascii="Lexend Deca" w:eastAsia="Lexend Deca" w:hAnsi="Lexend Deca" w:cs="Lexend Deca"/>
          <w:i/>
          <w:sz w:val="22"/>
          <w:szCs w:val="22"/>
        </w:rPr>
        <w:t>Steve Harrington</w:t>
      </w:r>
    </w:p>
    <w:p w14:paraId="2AA84E1E"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5C99078"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Welcome!</w:t>
      </w:r>
    </w:p>
    <w:p w14:paraId="70B80E9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0142C70"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Allow us to be the first to welcome you to Hawkins National Lab Equipment as a Sales Manager! We’re thrilled to have you here, and we hope you’re ready to turn the world of lab equipment sales in Indiana upside down. </w:t>
      </w:r>
    </w:p>
    <w:p w14:paraId="00F9BB74" w14:textId="77777777" w:rsidR="00223E68" w:rsidRDefault="00223E68">
      <w:pPr>
        <w:spacing w:after="0" w:line="276" w:lineRule="auto"/>
        <w:rPr>
          <w:rFonts w:ascii="Lexend Deca" w:eastAsia="Lexend Deca" w:hAnsi="Lexend Deca" w:cs="Lexend Deca"/>
          <w:sz w:val="22"/>
          <w:szCs w:val="22"/>
        </w:rPr>
      </w:pPr>
    </w:p>
    <w:p w14:paraId="079900CC"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This onboarding plan is a jumping-off point for your first 100 days at the company. Most of the information you’ll need to succeed will be outlined here, and if you need anything else, feel free to reach out to your manager, Jim. </w:t>
      </w:r>
    </w:p>
    <w:p w14:paraId="13C059AC" w14:textId="77777777" w:rsidR="00223E68" w:rsidRDefault="00223E68">
      <w:pPr>
        <w:spacing w:after="0" w:line="276" w:lineRule="auto"/>
        <w:rPr>
          <w:rFonts w:ascii="Lexend Deca" w:eastAsia="Lexend Deca" w:hAnsi="Lexend Deca" w:cs="Lexend Deca"/>
          <w:sz w:val="22"/>
          <w:szCs w:val="22"/>
        </w:rPr>
      </w:pPr>
    </w:p>
    <w:p w14:paraId="553CC601"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This plan is not an exha</w:t>
      </w:r>
      <w:r>
        <w:rPr>
          <w:rFonts w:ascii="Lexend Deca" w:eastAsia="Lexend Deca" w:hAnsi="Lexend Deca" w:cs="Lexend Deca"/>
          <w:sz w:val="22"/>
          <w:szCs w:val="22"/>
        </w:rPr>
        <w:t xml:space="preserve">ustive list of expectations for your role and may be adjusted over time. However, it outlines the fundamental tasks you’ll be expected to complete by the end of your onboarding period. </w:t>
      </w:r>
    </w:p>
    <w:p w14:paraId="1785047F" w14:textId="77777777" w:rsidR="00223E68" w:rsidRDefault="00223E68">
      <w:pPr>
        <w:spacing w:after="0" w:line="276" w:lineRule="auto"/>
        <w:rPr>
          <w:rFonts w:ascii="Lexend Deca" w:eastAsia="Lexend Deca" w:hAnsi="Lexend Deca" w:cs="Lexend Deca"/>
          <w:sz w:val="22"/>
          <w:szCs w:val="22"/>
        </w:rPr>
      </w:pPr>
    </w:p>
    <w:p w14:paraId="650A3C20"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Let’s jump in. </w:t>
      </w:r>
    </w:p>
    <w:p w14:paraId="54B1761C" w14:textId="77777777" w:rsidR="00223E68" w:rsidRDefault="00223E68">
      <w:pPr>
        <w:spacing w:after="0" w:line="276" w:lineRule="auto"/>
        <w:rPr>
          <w:rFonts w:ascii="Lexend Deca" w:eastAsia="Lexend Deca" w:hAnsi="Lexend Deca" w:cs="Lexend Deca"/>
        </w:rPr>
      </w:pPr>
    </w:p>
    <w:p w14:paraId="370CEBE3"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Training</w:t>
      </w:r>
    </w:p>
    <w:p w14:paraId="05C22388"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3D9D780"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Training will last for three weeks, begin</w:t>
      </w:r>
      <w:r>
        <w:rPr>
          <w:rFonts w:ascii="Lexend Deca" w:eastAsia="Lexend Deca" w:hAnsi="Lexend Deca" w:cs="Lexend Deca"/>
          <w:sz w:val="22"/>
          <w:szCs w:val="22"/>
        </w:rPr>
        <w:t xml:space="preserve">ning on March 22nd. Each session has been added to your Google Calendar, which you can access </w:t>
      </w:r>
      <w:r>
        <w:rPr>
          <w:rFonts w:ascii="Lexend Deca" w:eastAsia="Lexend Deca" w:hAnsi="Lexend Deca" w:cs="Lexend Deca"/>
          <w:color w:val="00A4BD"/>
          <w:sz w:val="22"/>
          <w:szCs w:val="22"/>
          <w:u w:val="single"/>
        </w:rPr>
        <w:t>here</w:t>
      </w:r>
      <w:r>
        <w:rPr>
          <w:rFonts w:ascii="Lexend Deca" w:eastAsia="Lexend Deca" w:hAnsi="Lexend Deca" w:cs="Lexend Deca"/>
          <w:sz w:val="22"/>
          <w:szCs w:val="22"/>
        </w:rPr>
        <w:t xml:space="preserve">. </w:t>
      </w:r>
    </w:p>
    <w:p w14:paraId="572CFABA" w14:textId="77777777" w:rsidR="00223E68" w:rsidRDefault="00223E68">
      <w:pPr>
        <w:spacing w:after="0" w:line="276" w:lineRule="auto"/>
        <w:rPr>
          <w:rFonts w:ascii="Lexend Deca" w:eastAsia="Lexend Deca" w:hAnsi="Lexend Deca" w:cs="Lexend Deca"/>
          <w:sz w:val="22"/>
          <w:szCs w:val="22"/>
        </w:rPr>
      </w:pPr>
    </w:p>
    <w:p w14:paraId="739B985E"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While your day-to-day will be different throughout the weeks, each week will have a core theme. </w:t>
      </w:r>
    </w:p>
    <w:p w14:paraId="33315672" w14:textId="77777777" w:rsidR="00223E68" w:rsidRDefault="00223E68">
      <w:pPr>
        <w:spacing w:after="0" w:line="276" w:lineRule="auto"/>
        <w:rPr>
          <w:rFonts w:ascii="Lexend Deca" w:eastAsia="Lexend Deca" w:hAnsi="Lexend Deca" w:cs="Lexend Deca"/>
          <w:sz w:val="22"/>
          <w:szCs w:val="22"/>
        </w:rPr>
      </w:pPr>
    </w:p>
    <w:p w14:paraId="06CE167B"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Week 1:</w:t>
      </w:r>
      <w:r>
        <w:rPr>
          <w:rFonts w:ascii="Lexend Deca" w:eastAsia="Lexend Deca" w:hAnsi="Lexend Deca" w:cs="Lexend Deca"/>
          <w:sz w:val="22"/>
          <w:szCs w:val="22"/>
        </w:rPr>
        <w:t xml:space="preserve"> </w:t>
      </w:r>
      <w:r>
        <w:rPr>
          <w:rFonts w:ascii="Lexend Deca" w:eastAsia="Lexend Deca" w:hAnsi="Lexend Deca" w:cs="Lexend Deca"/>
          <w:i/>
          <w:sz w:val="22"/>
          <w:szCs w:val="22"/>
        </w:rPr>
        <w:t>Company Fundamentals</w:t>
      </w:r>
      <w:r>
        <w:rPr>
          <w:rFonts w:ascii="Lexend Deca" w:eastAsia="Lexend Deca" w:hAnsi="Lexend Deca" w:cs="Lexend Deca"/>
          <w:b/>
          <w:sz w:val="22"/>
          <w:szCs w:val="22"/>
        </w:rPr>
        <w:t xml:space="preserve">. </w:t>
      </w:r>
      <w:r>
        <w:rPr>
          <w:rFonts w:ascii="Lexend Deca" w:eastAsia="Lexend Deca" w:hAnsi="Lexend Deca" w:cs="Lexend Deca"/>
          <w:sz w:val="22"/>
          <w:szCs w:val="22"/>
        </w:rPr>
        <w:t>You’ll learn about the his</w:t>
      </w:r>
      <w:r>
        <w:rPr>
          <w:rFonts w:ascii="Lexend Deca" w:eastAsia="Lexend Deca" w:hAnsi="Lexend Deca" w:cs="Lexend Deca"/>
          <w:sz w:val="22"/>
          <w:szCs w:val="22"/>
        </w:rPr>
        <w:t>tory of our company, how things work around here, the needs of our customers, and where to register for your benefits.</w:t>
      </w:r>
    </w:p>
    <w:p w14:paraId="2B410F9A"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Week 2: </w:t>
      </w:r>
      <w:r>
        <w:rPr>
          <w:rFonts w:ascii="Lexend Deca" w:eastAsia="Lexend Deca" w:hAnsi="Lexend Deca" w:cs="Lexend Deca"/>
          <w:i/>
          <w:sz w:val="22"/>
          <w:szCs w:val="22"/>
        </w:rPr>
        <w:t>Sales Process.</w:t>
      </w:r>
      <w:r>
        <w:rPr>
          <w:rFonts w:ascii="Lexend Deca" w:eastAsia="Lexend Deca" w:hAnsi="Lexend Deca" w:cs="Lexend Deca"/>
          <w:sz w:val="22"/>
          <w:szCs w:val="22"/>
        </w:rPr>
        <w:t xml:space="preserve"> We’ll provide you with an overview of what’s in our product suite, how to sell our lab equipment, to whom you’ll b</w:t>
      </w:r>
      <w:r>
        <w:rPr>
          <w:rFonts w:ascii="Lexend Deca" w:eastAsia="Lexend Deca" w:hAnsi="Lexend Deca" w:cs="Lexend Deca"/>
          <w:sz w:val="22"/>
          <w:szCs w:val="22"/>
        </w:rPr>
        <w:t>e selling, and what resources you’ll have available to you to succeed.</w:t>
      </w:r>
    </w:p>
    <w:p w14:paraId="7A005325"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lastRenderedPageBreak/>
        <w:t>Week 3:</w:t>
      </w:r>
      <w:r>
        <w:rPr>
          <w:rFonts w:ascii="Lexend Deca" w:eastAsia="Lexend Deca" w:hAnsi="Lexend Deca" w:cs="Lexend Deca"/>
          <w:sz w:val="22"/>
          <w:szCs w:val="22"/>
        </w:rPr>
        <w:t xml:space="preserve"> </w:t>
      </w:r>
      <w:r>
        <w:rPr>
          <w:rFonts w:ascii="Lexend Deca" w:eastAsia="Lexend Deca" w:hAnsi="Lexend Deca" w:cs="Lexend Deca"/>
          <w:i/>
          <w:sz w:val="22"/>
          <w:szCs w:val="22"/>
        </w:rPr>
        <w:t>Sales Presentation</w:t>
      </w:r>
      <w:r>
        <w:rPr>
          <w:rFonts w:ascii="Lexend Deca" w:eastAsia="Lexend Deca" w:hAnsi="Lexend Deca" w:cs="Lexend Deca"/>
          <w:sz w:val="22"/>
          <w:szCs w:val="22"/>
        </w:rPr>
        <w:t>. Your formal training comes to an end once you pass your mock sales presentation. During this week, you’ll workshop a pitch to your manager on how to sell our</w:t>
      </w:r>
      <w:r>
        <w:rPr>
          <w:rFonts w:ascii="Lexend Deca" w:eastAsia="Lexend Deca" w:hAnsi="Lexend Deca" w:cs="Lexend Deca"/>
          <w:sz w:val="22"/>
          <w:szCs w:val="22"/>
        </w:rPr>
        <w:t xml:space="preserve"> products. </w:t>
      </w:r>
    </w:p>
    <w:p w14:paraId="7982A83A"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47CA797"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Tech Set Up</w:t>
      </w:r>
    </w:p>
    <w:p w14:paraId="5D3622B2"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0DDF483"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You will work with our tech specialist Bob Newby to get your hardware set up. Your laptop and phone will be waiting for you on day one when you check in for training. You will also have the option of a monitor for your desk (whi</w:t>
      </w:r>
      <w:r>
        <w:rPr>
          <w:rFonts w:ascii="Lexend Deca" w:eastAsia="Lexend Deca" w:hAnsi="Lexend Deca" w:cs="Lexend Deca"/>
          <w:sz w:val="22"/>
          <w:szCs w:val="22"/>
        </w:rPr>
        <w:t xml:space="preserve">ch will be shipped to your home if you are a remote employee). </w:t>
      </w:r>
    </w:p>
    <w:p w14:paraId="5DFA0401" w14:textId="77777777" w:rsidR="00223E68" w:rsidRDefault="00223E68">
      <w:pPr>
        <w:spacing w:after="0" w:line="276" w:lineRule="auto"/>
        <w:rPr>
          <w:rFonts w:ascii="Lexend Deca" w:eastAsia="Lexend Deca" w:hAnsi="Lexend Deca" w:cs="Lexend Deca"/>
          <w:sz w:val="22"/>
          <w:szCs w:val="22"/>
        </w:rPr>
      </w:pPr>
    </w:p>
    <w:p w14:paraId="5B787FF7"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sz w:val="22"/>
          <w:szCs w:val="22"/>
        </w:rPr>
        <w:t xml:space="preserve">Finally, follow </w:t>
      </w:r>
      <w:r>
        <w:rPr>
          <w:rFonts w:ascii="Lexend Deca" w:eastAsia="Lexend Deca" w:hAnsi="Lexend Deca" w:cs="Lexend Deca"/>
          <w:color w:val="00A4BD"/>
          <w:sz w:val="22"/>
          <w:szCs w:val="22"/>
          <w:u w:val="single"/>
        </w:rPr>
        <w:t>these instructions</w:t>
      </w:r>
      <w:r>
        <w:rPr>
          <w:rFonts w:ascii="Lexend Deca" w:eastAsia="Lexend Deca" w:hAnsi="Lexend Deca" w:cs="Lexend Deca"/>
          <w:sz w:val="22"/>
          <w:szCs w:val="22"/>
        </w:rPr>
        <w:t xml:space="preserve"> to get access to the company’s printer information. If you are a remote employee, connect with Bob to have a printer shipped to your home. </w:t>
      </w:r>
      <w:r>
        <w:rPr>
          <w:rFonts w:ascii="Lexend Deca" w:eastAsia="Lexend Deca" w:hAnsi="Lexend Deca" w:cs="Lexend Deca"/>
          <w:i/>
          <w:sz w:val="22"/>
          <w:szCs w:val="22"/>
        </w:rPr>
        <w:t xml:space="preserve">                                                                                                                    </w:t>
      </w:r>
      <w:r>
        <w:rPr>
          <w:rFonts w:ascii="Lexend Deca" w:eastAsia="Lexend Deca" w:hAnsi="Lexend Deca" w:cs="Lexend Deca"/>
          <w:i/>
          <w:sz w:val="22"/>
          <w:szCs w:val="22"/>
        </w:rPr>
        <w:t xml:space="preserve">    </w:t>
      </w:r>
    </w:p>
    <w:p w14:paraId="38D217B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EE4EABF"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Software and Operating Systems</w:t>
      </w:r>
    </w:p>
    <w:p w14:paraId="5F0E99B8" w14:textId="77777777" w:rsidR="00223E68" w:rsidRDefault="00223E68">
      <w:pPr>
        <w:spacing w:after="0" w:line="276" w:lineRule="auto"/>
        <w:rPr>
          <w:rFonts w:ascii="Lexend Deca" w:eastAsia="Lexend Deca" w:hAnsi="Lexend Deca" w:cs="Lexend Deca"/>
          <w:i/>
          <w:sz w:val="22"/>
          <w:szCs w:val="22"/>
        </w:rPr>
      </w:pPr>
    </w:p>
    <w:p w14:paraId="4E2C1D41"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During training, you will be granted access to </w:t>
      </w:r>
      <w:proofErr w:type="gramStart"/>
      <w:r>
        <w:rPr>
          <w:rFonts w:ascii="Lexend Deca" w:eastAsia="Lexend Deca" w:hAnsi="Lexend Deca" w:cs="Lexend Deca"/>
          <w:sz w:val="22"/>
          <w:szCs w:val="22"/>
        </w:rPr>
        <w:t>all of</w:t>
      </w:r>
      <w:proofErr w:type="gramEnd"/>
      <w:r>
        <w:rPr>
          <w:rFonts w:ascii="Lexend Deca" w:eastAsia="Lexend Deca" w:hAnsi="Lexend Deca" w:cs="Lexend Deca"/>
          <w:sz w:val="22"/>
          <w:szCs w:val="22"/>
        </w:rPr>
        <w:t xml:space="preserve"> our sales tools and software, as well as all company software used for culture, HR, etc. If you have any issues logging in to access these tools, please reach out to Karen Wheeler in People Ops. </w:t>
      </w:r>
    </w:p>
    <w:p w14:paraId="0D6B38A8" w14:textId="77777777" w:rsidR="00223E68" w:rsidRDefault="00223E68">
      <w:pPr>
        <w:spacing w:after="0" w:line="276" w:lineRule="auto"/>
        <w:rPr>
          <w:rFonts w:ascii="Lexend Deca" w:eastAsia="Lexend Deca" w:hAnsi="Lexend Deca" w:cs="Lexend Deca"/>
          <w:sz w:val="22"/>
          <w:szCs w:val="22"/>
        </w:rPr>
      </w:pPr>
    </w:p>
    <w:p w14:paraId="65694A0A" w14:textId="77777777" w:rsidR="00223E68" w:rsidRDefault="005746AA">
      <w:pPr>
        <w:numPr>
          <w:ilvl w:val="0"/>
          <w:numId w:val="17"/>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HubSp</w:t>
      </w:r>
      <w:r>
        <w:rPr>
          <w:rFonts w:ascii="Lexend Deca" w:eastAsia="Lexend Deca" w:hAnsi="Lexend Deca" w:cs="Lexend Deca"/>
          <w:b/>
          <w:sz w:val="22"/>
          <w:szCs w:val="22"/>
        </w:rPr>
        <w:t xml:space="preserve">ot. </w:t>
      </w:r>
      <w:r>
        <w:rPr>
          <w:rFonts w:ascii="Lexend Deca" w:eastAsia="Lexend Deca" w:hAnsi="Lexend Deca" w:cs="Lexend Deca"/>
          <w:sz w:val="22"/>
          <w:szCs w:val="22"/>
        </w:rPr>
        <w:t xml:space="preserve">We use </w:t>
      </w:r>
      <w:hyperlink r:id="rId18">
        <w:r>
          <w:rPr>
            <w:rFonts w:ascii="Lexend Deca" w:eastAsia="Lexend Deca" w:hAnsi="Lexend Deca" w:cs="Lexend Deca"/>
            <w:color w:val="00A4BD"/>
            <w:sz w:val="22"/>
            <w:szCs w:val="22"/>
            <w:u w:val="single"/>
          </w:rPr>
          <w:t>HubSpot</w:t>
        </w:r>
      </w:hyperlink>
      <w:r>
        <w:rPr>
          <w:rFonts w:ascii="Lexend Deca" w:eastAsia="Lexend Deca" w:hAnsi="Lexend Deca" w:cs="Lexend Deca"/>
          <w:sz w:val="22"/>
          <w:szCs w:val="22"/>
        </w:rPr>
        <w:t xml:space="preserve"> for our CRM and sales software. We utilize its features of call tracking and recording, document management, and email templates. HubSpot automates our process to help us sell mor</w:t>
      </w:r>
      <w:r>
        <w:rPr>
          <w:rFonts w:ascii="Lexend Deca" w:eastAsia="Lexend Deca" w:hAnsi="Lexend Deca" w:cs="Lexend Deca"/>
          <w:sz w:val="22"/>
          <w:szCs w:val="22"/>
        </w:rPr>
        <w:t xml:space="preserve">e and smarter. You’ll be trained on HubSpot in your second week of </w:t>
      </w:r>
      <w:proofErr w:type="gramStart"/>
      <w:r>
        <w:rPr>
          <w:rFonts w:ascii="Lexend Deca" w:eastAsia="Lexend Deca" w:hAnsi="Lexend Deca" w:cs="Lexend Deca"/>
          <w:sz w:val="22"/>
          <w:szCs w:val="22"/>
        </w:rPr>
        <w:t>onboarding, but</w:t>
      </w:r>
      <w:proofErr w:type="gramEnd"/>
      <w:r>
        <w:rPr>
          <w:rFonts w:ascii="Lexend Deca" w:eastAsia="Lexend Deca" w:hAnsi="Lexend Deca" w:cs="Lexend Deca"/>
          <w:sz w:val="22"/>
          <w:szCs w:val="22"/>
        </w:rPr>
        <w:t xml:space="preserve"> can find more training videos on </w:t>
      </w:r>
      <w:hyperlink r:id="rId19">
        <w:r>
          <w:rPr>
            <w:rFonts w:ascii="Lexend Deca" w:eastAsia="Lexend Deca" w:hAnsi="Lexend Deca" w:cs="Lexend Deca"/>
            <w:color w:val="00A4BD"/>
            <w:sz w:val="22"/>
            <w:szCs w:val="22"/>
            <w:u w:val="single"/>
          </w:rPr>
          <w:t>HubSpot Academy</w:t>
        </w:r>
      </w:hyperlink>
      <w:r>
        <w:rPr>
          <w:rFonts w:ascii="Lexend Deca" w:eastAsia="Lexend Deca" w:hAnsi="Lexend Deca" w:cs="Lexend Deca"/>
          <w:sz w:val="22"/>
          <w:szCs w:val="22"/>
        </w:rPr>
        <w:t xml:space="preserve">. </w:t>
      </w:r>
    </w:p>
    <w:p w14:paraId="134A46A4" w14:textId="77777777" w:rsidR="00223E68" w:rsidRDefault="005746AA">
      <w:pPr>
        <w:spacing w:after="0" w:line="276" w:lineRule="auto"/>
        <w:rPr>
          <w:rFonts w:ascii="Lexend Deca" w:eastAsia="Lexend Deca" w:hAnsi="Lexend Deca" w:cs="Lexend Deca"/>
          <w:i/>
          <w:color w:val="00A4BD"/>
          <w:sz w:val="22"/>
          <w:szCs w:val="22"/>
          <w:u w:val="single"/>
        </w:rPr>
      </w:pPr>
      <w:r>
        <w:rPr>
          <w:rFonts w:ascii="Lexend Deca" w:eastAsia="Lexend Deca" w:hAnsi="Lexend Deca" w:cs="Lexend Deca"/>
          <w:color w:val="000000"/>
        </w:rPr>
        <w:t xml:space="preserve"> </w:t>
      </w:r>
    </w:p>
    <w:p w14:paraId="2384AF5D" w14:textId="77777777" w:rsidR="00223E68" w:rsidRDefault="005746AA">
      <w:pPr>
        <w:numPr>
          <w:ilvl w:val="0"/>
          <w:numId w:val="9"/>
        </w:numPr>
        <w:spacing w:after="0" w:line="276" w:lineRule="auto"/>
        <w:rPr>
          <w:rFonts w:ascii="Lexend Deca" w:eastAsia="Lexend Deca" w:hAnsi="Lexend Deca" w:cs="Lexend Deca"/>
          <w:b/>
        </w:rPr>
      </w:pPr>
      <w:r>
        <w:rPr>
          <w:rFonts w:ascii="Lexend Deca" w:eastAsia="Lexend Deca" w:hAnsi="Lexend Deca" w:cs="Lexend Deca"/>
          <w:b/>
          <w:sz w:val="22"/>
          <w:szCs w:val="22"/>
        </w:rPr>
        <w:t>Enablement Pro:</w:t>
      </w:r>
      <w:r>
        <w:rPr>
          <w:rFonts w:ascii="Lexend Deca" w:eastAsia="Lexend Deca" w:hAnsi="Lexend Deca" w:cs="Lexend Deca"/>
          <w:sz w:val="22"/>
          <w:szCs w:val="22"/>
        </w:rPr>
        <w:t xml:space="preserve"> We use Enablement Pro to upload and store our sales enablement collateral. Our marketing team creates case studies for us to repurpose, and our account managers update the sales comparison sheets for when you’re up against a competitor.</w:t>
      </w:r>
    </w:p>
    <w:p w14:paraId="34483596"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 </w:t>
      </w:r>
    </w:p>
    <w:p w14:paraId="513C9B2D" w14:textId="77777777" w:rsidR="00223E68" w:rsidRDefault="005746AA">
      <w:pPr>
        <w:numPr>
          <w:ilvl w:val="0"/>
          <w:numId w:val="9"/>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Atlassian</w:t>
      </w:r>
      <w:r>
        <w:rPr>
          <w:rFonts w:ascii="Lexend Deca" w:eastAsia="Lexend Deca" w:hAnsi="Lexend Deca" w:cs="Lexend Deca"/>
          <w:sz w:val="22"/>
          <w:szCs w:val="22"/>
        </w:rPr>
        <w:t>: We us</w:t>
      </w:r>
      <w:r>
        <w:rPr>
          <w:rFonts w:ascii="Lexend Deca" w:eastAsia="Lexend Deca" w:hAnsi="Lexend Deca" w:cs="Lexend Deca"/>
          <w:sz w:val="22"/>
          <w:szCs w:val="22"/>
        </w:rPr>
        <w:t>e Atlassian for all internal documentation. If you have questions about selling tips or how to add our company holiday calendar to your own, this is the place for you!</w:t>
      </w:r>
    </w:p>
    <w:p w14:paraId="1D19E577" w14:textId="77777777" w:rsidR="00223E68" w:rsidRDefault="00223E68">
      <w:pPr>
        <w:spacing w:after="0" w:line="276" w:lineRule="auto"/>
        <w:rPr>
          <w:rFonts w:ascii="Lexend Deca" w:eastAsia="Lexend Deca" w:hAnsi="Lexend Deca" w:cs="Lexend Deca"/>
          <w:sz w:val="22"/>
          <w:szCs w:val="22"/>
        </w:rPr>
      </w:pPr>
    </w:p>
    <w:p w14:paraId="0584D116" w14:textId="77777777" w:rsidR="00223E68" w:rsidRDefault="005746AA">
      <w:pPr>
        <w:numPr>
          <w:ilvl w:val="0"/>
          <w:numId w:val="9"/>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Zoom:</w:t>
      </w:r>
      <w:r>
        <w:rPr>
          <w:rFonts w:ascii="Lexend Deca" w:eastAsia="Lexend Deca" w:hAnsi="Lexend Deca" w:cs="Lexend Deca"/>
          <w:sz w:val="22"/>
          <w:szCs w:val="22"/>
        </w:rPr>
        <w:t xml:space="preserve"> We use Zoom for all internal and external video conferences. </w:t>
      </w:r>
    </w:p>
    <w:p w14:paraId="5355FE13" w14:textId="77777777" w:rsidR="00223E68" w:rsidRDefault="00223E68">
      <w:pPr>
        <w:spacing w:after="0" w:line="276" w:lineRule="auto"/>
        <w:rPr>
          <w:rFonts w:ascii="Lexend Deca" w:eastAsia="Lexend Deca" w:hAnsi="Lexend Deca" w:cs="Lexend Deca"/>
          <w:sz w:val="22"/>
          <w:szCs w:val="22"/>
        </w:rPr>
      </w:pPr>
    </w:p>
    <w:p w14:paraId="25010AE0" w14:textId="77777777" w:rsidR="00223E68" w:rsidRDefault="005746AA">
      <w:pPr>
        <w:numPr>
          <w:ilvl w:val="0"/>
          <w:numId w:val="9"/>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Slack</w:t>
      </w:r>
      <w:r>
        <w:rPr>
          <w:rFonts w:ascii="Lexend Deca" w:eastAsia="Lexend Deca" w:hAnsi="Lexend Deca" w:cs="Lexend Deca"/>
          <w:sz w:val="22"/>
          <w:szCs w:val="22"/>
        </w:rPr>
        <w:t>: We use Slac</w:t>
      </w:r>
      <w:r>
        <w:rPr>
          <w:rFonts w:ascii="Lexend Deca" w:eastAsia="Lexend Deca" w:hAnsi="Lexend Deca" w:cs="Lexend Deca"/>
          <w:sz w:val="22"/>
          <w:szCs w:val="22"/>
        </w:rPr>
        <w:t xml:space="preserve">k as our chat tool. </w:t>
      </w:r>
      <w:r>
        <w:rPr>
          <w:rFonts w:ascii="Lexend Deca" w:eastAsia="Lexend Deca" w:hAnsi="Lexend Deca" w:cs="Lexend Deca"/>
          <w:i/>
          <w:sz w:val="22"/>
          <w:szCs w:val="22"/>
        </w:rPr>
        <w:t>Please</w:t>
      </w:r>
      <w:r>
        <w:rPr>
          <w:rFonts w:ascii="Lexend Deca" w:eastAsia="Lexend Deca" w:hAnsi="Lexend Deca" w:cs="Lexend Deca"/>
          <w:sz w:val="22"/>
          <w:szCs w:val="22"/>
        </w:rPr>
        <w:t xml:space="preserve"> make sure to add a photo of yourself and fill out your profile so your colleagues know who they are </w:t>
      </w:r>
      <w:r>
        <w:rPr>
          <w:rFonts w:ascii="Lexend Deca" w:eastAsia="Lexend Deca" w:hAnsi="Lexend Deca" w:cs="Lexend Deca"/>
          <w:sz w:val="22"/>
          <w:szCs w:val="22"/>
        </w:rPr>
        <w:lastRenderedPageBreak/>
        <w:t xml:space="preserve">addressing! </w:t>
      </w:r>
      <w:r>
        <w:rPr>
          <w:rFonts w:ascii="Lexend Deca" w:eastAsia="Lexend Deca" w:hAnsi="Lexend Deca" w:cs="Lexend Deca"/>
          <w:i/>
          <w:sz w:val="22"/>
          <w:szCs w:val="22"/>
        </w:rPr>
        <w:br/>
      </w:r>
    </w:p>
    <w:p w14:paraId="340B0366"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Internal Communications</w:t>
      </w:r>
    </w:p>
    <w:p w14:paraId="258E399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5C445861"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sz w:val="22"/>
          <w:szCs w:val="22"/>
        </w:rPr>
        <w:t xml:space="preserve">Below are some of the internal communication channels we suggest joining. </w:t>
      </w:r>
    </w:p>
    <w:p w14:paraId="44FF6B1D" w14:textId="77777777" w:rsidR="00223E68" w:rsidRDefault="00223E68">
      <w:pPr>
        <w:rPr>
          <w:rFonts w:ascii="Lexend Deca" w:eastAsia="Lexend Deca" w:hAnsi="Lexend Deca" w:cs="Lexend Deca"/>
        </w:rPr>
      </w:pPr>
    </w:p>
    <w:tbl>
      <w:tblPr>
        <w:tblStyle w:val="a5"/>
        <w:tblW w:w="9360" w:type="dxa"/>
        <w:tblLayout w:type="fixed"/>
        <w:tblLook w:val="0600" w:firstRow="0" w:lastRow="0" w:firstColumn="0" w:lastColumn="0" w:noHBand="1" w:noVBand="1"/>
      </w:tblPr>
      <w:tblGrid>
        <w:gridCol w:w="3120"/>
        <w:gridCol w:w="3120"/>
        <w:gridCol w:w="3120"/>
      </w:tblGrid>
      <w:tr w:rsidR="00223E68" w14:paraId="3B5EC97B" w14:textId="77777777" w:rsidTr="002D274D">
        <w:trPr>
          <w:trHeight w:val="1650"/>
        </w:trPr>
        <w:tc>
          <w:tcPr>
            <w:tcW w:w="3120" w:type="dxa"/>
            <w:shd w:val="clear" w:color="auto" w:fill="99AFC4"/>
            <w:tcMar>
              <w:top w:w="100" w:type="dxa"/>
              <w:left w:w="100" w:type="dxa"/>
              <w:bottom w:w="100" w:type="dxa"/>
              <w:right w:w="100" w:type="dxa"/>
            </w:tcMar>
          </w:tcPr>
          <w:p w14:paraId="15BD0444" w14:textId="77777777" w:rsidR="00223E68" w:rsidRDefault="005746AA">
            <w:pPr>
              <w:spacing w:before="200" w:after="0"/>
              <w:ind w:left="180" w:right="160"/>
              <w:rPr>
                <w:rFonts w:ascii="Lexend Deca" w:eastAsia="Lexend Deca" w:hAnsi="Lexend Deca" w:cs="Lexend Deca"/>
              </w:rPr>
            </w:pPr>
            <w:r>
              <w:rPr>
                <w:rFonts w:ascii="Lexend Deca" w:eastAsia="Lexend Deca" w:hAnsi="Lexend Deca" w:cs="Lexend Deca"/>
              </w:rPr>
              <w:t>Email Aliases to Join</w:t>
            </w:r>
          </w:p>
          <w:p w14:paraId="0F59582F" w14:textId="77777777" w:rsidR="00223E68" w:rsidRDefault="00223E68">
            <w:pPr>
              <w:spacing w:before="200" w:after="0"/>
              <w:ind w:left="180" w:right="160"/>
              <w:rPr>
                <w:rFonts w:ascii="Lexend Deca" w:eastAsia="Lexend Deca" w:hAnsi="Lexend Deca" w:cs="Lexend Deca"/>
              </w:rPr>
            </w:pPr>
          </w:p>
        </w:tc>
        <w:tc>
          <w:tcPr>
            <w:tcW w:w="3120" w:type="dxa"/>
            <w:shd w:val="clear" w:color="auto" w:fill="EAF0F6"/>
            <w:tcMar>
              <w:top w:w="100" w:type="dxa"/>
              <w:left w:w="100" w:type="dxa"/>
              <w:bottom w:w="100" w:type="dxa"/>
              <w:right w:w="100" w:type="dxa"/>
            </w:tcMar>
          </w:tcPr>
          <w:p w14:paraId="7198AE61" w14:textId="77777777" w:rsidR="00223E68" w:rsidRDefault="005746AA">
            <w:pPr>
              <w:spacing w:before="200" w:after="0"/>
              <w:ind w:left="270" w:right="250"/>
              <w:rPr>
                <w:rFonts w:ascii="Lexend Deca" w:eastAsia="Lexend Deca" w:hAnsi="Lexend Deca" w:cs="Lexend Deca"/>
              </w:rPr>
            </w:pPr>
            <w:r>
              <w:rPr>
                <w:rFonts w:ascii="Lexend Deca" w:eastAsia="Lexend Deca" w:hAnsi="Lexend Deca" w:cs="Lexend Deca"/>
              </w:rPr>
              <w:t>Slack Channels to Join</w:t>
            </w:r>
          </w:p>
          <w:p w14:paraId="0966BEFF" w14:textId="77777777" w:rsidR="00223E68" w:rsidRDefault="00223E68">
            <w:pPr>
              <w:spacing w:before="200" w:after="0"/>
              <w:ind w:left="270" w:right="250"/>
              <w:rPr>
                <w:rFonts w:ascii="Lexend Deca" w:eastAsia="Lexend Deca" w:hAnsi="Lexend Deca" w:cs="Lexend Deca"/>
              </w:rPr>
            </w:pPr>
          </w:p>
        </w:tc>
        <w:tc>
          <w:tcPr>
            <w:tcW w:w="3120" w:type="dxa"/>
            <w:shd w:val="clear" w:color="auto" w:fill="99AFC4"/>
            <w:tcMar>
              <w:top w:w="100" w:type="dxa"/>
              <w:left w:w="100" w:type="dxa"/>
              <w:bottom w:w="100" w:type="dxa"/>
              <w:right w:w="100" w:type="dxa"/>
            </w:tcMar>
          </w:tcPr>
          <w:p w14:paraId="45B9E493" w14:textId="77777777" w:rsidR="00223E68" w:rsidRDefault="005746AA">
            <w:pPr>
              <w:spacing w:before="200" w:after="0"/>
              <w:ind w:left="270" w:right="250"/>
              <w:rPr>
                <w:rFonts w:ascii="Lexend Deca" w:eastAsia="Lexend Deca" w:hAnsi="Lexend Deca" w:cs="Lexend Deca"/>
              </w:rPr>
            </w:pPr>
            <w:r>
              <w:rPr>
                <w:rFonts w:ascii="Lexend Deca" w:eastAsia="Lexend Deca" w:hAnsi="Lexend Deca" w:cs="Lexend Deca"/>
              </w:rPr>
              <w:t>Calendars to Add</w:t>
            </w:r>
          </w:p>
          <w:p w14:paraId="0782AE20" w14:textId="77777777" w:rsidR="00223E68" w:rsidRDefault="00223E68">
            <w:pPr>
              <w:spacing w:before="200" w:after="0"/>
              <w:ind w:left="270" w:right="250"/>
              <w:rPr>
                <w:rFonts w:ascii="Lexend Deca" w:eastAsia="Lexend Deca" w:hAnsi="Lexend Deca" w:cs="Lexend Deca"/>
              </w:rPr>
            </w:pPr>
          </w:p>
        </w:tc>
      </w:tr>
      <w:tr w:rsidR="00223E68" w14:paraId="493BFEB4" w14:textId="77777777" w:rsidTr="002D274D">
        <w:trPr>
          <w:trHeight w:val="1650"/>
        </w:trPr>
        <w:tc>
          <w:tcPr>
            <w:tcW w:w="3120" w:type="dxa"/>
            <w:shd w:val="clear" w:color="auto" w:fill="DBE4ED"/>
            <w:tcMar>
              <w:top w:w="100" w:type="dxa"/>
              <w:left w:w="100" w:type="dxa"/>
              <w:bottom w:w="100" w:type="dxa"/>
              <w:right w:w="100" w:type="dxa"/>
            </w:tcMar>
          </w:tcPr>
          <w:p w14:paraId="3E6454F1" w14:textId="77777777" w:rsidR="00223E68" w:rsidRDefault="005746AA">
            <w:pPr>
              <w:numPr>
                <w:ilvl w:val="0"/>
                <w:numId w:val="6"/>
              </w:numPr>
              <w:spacing w:after="0" w:line="276" w:lineRule="auto"/>
              <w:ind w:left="360"/>
              <w:rPr>
                <w:rFonts w:ascii="Lexend Deca" w:eastAsia="Lexend Deca" w:hAnsi="Lexend Deca" w:cs="Lexend Deca"/>
                <w:sz w:val="22"/>
                <w:szCs w:val="22"/>
              </w:rPr>
            </w:pPr>
            <w:r>
              <w:rPr>
                <w:rFonts w:ascii="Lexend Deca" w:eastAsia="Lexend Deca" w:hAnsi="Lexend Deca" w:cs="Lexend Deca"/>
                <w:sz w:val="22"/>
                <w:szCs w:val="22"/>
              </w:rPr>
              <w:t>Hawkins@HNLE.web</w:t>
            </w:r>
          </w:p>
          <w:p w14:paraId="2A1B728D" w14:textId="77777777" w:rsidR="00223E68" w:rsidRDefault="005746AA">
            <w:pPr>
              <w:numPr>
                <w:ilvl w:val="0"/>
                <w:numId w:val="6"/>
              </w:numPr>
              <w:spacing w:after="0" w:line="276" w:lineRule="auto"/>
              <w:ind w:left="360"/>
              <w:rPr>
                <w:rFonts w:ascii="Lexend Deca" w:eastAsia="Lexend Deca" w:hAnsi="Lexend Deca" w:cs="Lexend Deca"/>
                <w:sz w:val="22"/>
                <w:szCs w:val="22"/>
              </w:rPr>
            </w:pPr>
            <w:r>
              <w:rPr>
                <w:rFonts w:ascii="Lexend Deca" w:eastAsia="Lexend Deca" w:hAnsi="Lexend Deca" w:cs="Lexend Deca"/>
                <w:sz w:val="22"/>
                <w:szCs w:val="22"/>
              </w:rPr>
              <w:t>Sales@HNLE.web</w:t>
            </w:r>
          </w:p>
          <w:p w14:paraId="7A064C42" w14:textId="77777777" w:rsidR="00223E68" w:rsidRDefault="005746AA">
            <w:pPr>
              <w:numPr>
                <w:ilvl w:val="0"/>
                <w:numId w:val="6"/>
              </w:numPr>
              <w:spacing w:after="0" w:line="276" w:lineRule="auto"/>
              <w:ind w:left="360"/>
              <w:rPr>
                <w:rFonts w:ascii="Lexend Deca" w:eastAsia="Lexend Deca" w:hAnsi="Lexend Deca" w:cs="Lexend Deca"/>
                <w:sz w:val="22"/>
                <w:szCs w:val="22"/>
              </w:rPr>
            </w:pPr>
            <w:r>
              <w:rPr>
                <w:rFonts w:ascii="Lexend Deca" w:eastAsia="Lexend Deca" w:hAnsi="Lexend Deca" w:cs="Lexend Deca"/>
                <w:sz w:val="22"/>
                <w:szCs w:val="22"/>
              </w:rPr>
              <w:t>Managers@HNLE.web</w:t>
            </w:r>
          </w:p>
        </w:tc>
        <w:tc>
          <w:tcPr>
            <w:tcW w:w="3120" w:type="dxa"/>
            <w:shd w:val="clear" w:color="auto" w:fill="F6F9FC"/>
            <w:tcMar>
              <w:top w:w="100" w:type="dxa"/>
              <w:left w:w="100" w:type="dxa"/>
              <w:bottom w:w="100" w:type="dxa"/>
              <w:right w:w="100" w:type="dxa"/>
            </w:tcMar>
          </w:tcPr>
          <w:p w14:paraId="5EA8734A" w14:textId="77777777" w:rsidR="00223E68" w:rsidRDefault="005746AA">
            <w:pPr>
              <w:numPr>
                <w:ilvl w:val="0"/>
                <w:numId w:val="8"/>
              </w:numPr>
              <w:spacing w:after="0" w:line="276" w:lineRule="auto"/>
              <w:rPr>
                <w:rFonts w:ascii="Lexend Deca" w:eastAsia="Lexend Deca" w:hAnsi="Lexend Deca" w:cs="Lexend Deca"/>
              </w:rPr>
            </w:pPr>
            <w:r>
              <w:rPr>
                <w:rFonts w:ascii="Lexend Deca" w:eastAsia="Lexend Deca" w:hAnsi="Lexend Deca" w:cs="Lexend Deca"/>
                <w:sz w:val="22"/>
                <w:szCs w:val="22"/>
              </w:rPr>
              <w:t>#Sales-Questions</w:t>
            </w:r>
          </w:p>
          <w:p w14:paraId="7F5BCCB3" w14:textId="77777777" w:rsidR="00223E68" w:rsidRDefault="005746AA">
            <w:pPr>
              <w:numPr>
                <w:ilvl w:val="0"/>
                <w:numId w:val="8"/>
              </w:numPr>
              <w:spacing w:after="0" w:line="276" w:lineRule="auto"/>
              <w:rPr>
                <w:rFonts w:ascii="Lexend Deca" w:eastAsia="Lexend Deca" w:hAnsi="Lexend Deca" w:cs="Lexend Deca"/>
              </w:rPr>
            </w:pPr>
            <w:r>
              <w:rPr>
                <w:rFonts w:ascii="Lexend Deca" w:eastAsia="Lexend Deca" w:hAnsi="Lexend Deca" w:cs="Lexend Deca"/>
                <w:sz w:val="22"/>
                <w:szCs w:val="22"/>
              </w:rPr>
              <w:t>#Sales-Managers</w:t>
            </w:r>
          </w:p>
          <w:p w14:paraId="7FC8E1AA" w14:textId="77777777" w:rsidR="00223E68" w:rsidRDefault="005746AA">
            <w:pPr>
              <w:numPr>
                <w:ilvl w:val="0"/>
                <w:numId w:val="8"/>
              </w:numPr>
              <w:spacing w:after="0" w:line="276" w:lineRule="auto"/>
              <w:rPr>
                <w:rFonts w:ascii="Lexend Deca" w:eastAsia="Lexend Deca" w:hAnsi="Lexend Deca" w:cs="Lexend Deca"/>
              </w:rPr>
            </w:pPr>
            <w:r>
              <w:rPr>
                <w:rFonts w:ascii="Lexend Deca" w:eastAsia="Lexend Deca" w:hAnsi="Lexend Deca" w:cs="Lexend Deca"/>
                <w:sz w:val="22"/>
                <w:szCs w:val="22"/>
              </w:rPr>
              <w:t>#Sales-Memes (</w:t>
            </w:r>
            <w:r>
              <w:rPr>
                <w:rFonts w:ascii="Lexend Deca" w:eastAsia="Lexend Deca" w:hAnsi="Lexend Deca" w:cs="Lexend Deca"/>
                <w:i/>
                <w:sz w:val="22"/>
                <w:szCs w:val="22"/>
              </w:rPr>
              <w:t>This one’s our favorite!</w:t>
            </w:r>
            <w:r>
              <w:rPr>
                <w:rFonts w:ascii="Lexend Deca" w:eastAsia="Lexend Deca" w:hAnsi="Lexend Deca" w:cs="Lexend Deca"/>
                <w:sz w:val="22"/>
                <w:szCs w:val="22"/>
              </w:rPr>
              <w:t>)</w:t>
            </w:r>
          </w:p>
        </w:tc>
        <w:tc>
          <w:tcPr>
            <w:tcW w:w="3120" w:type="dxa"/>
            <w:shd w:val="clear" w:color="auto" w:fill="DBE4ED"/>
            <w:tcMar>
              <w:top w:w="100" w:type="dxa"/>
              <w:left w:w="100" w:type="dxa"/>
              <w:bottom w:w="100" w:type="dxa"/>
              <w:right w:w="100" w:type="dxa"/>
            </w:tcMar>
          </w:tcPr>
          <w:p w14:paraId="588633A9" w14:textId="77777777" w:rsidR="00223E68" w:rsidRDefault="005746AA">
            <w:pPr>
              <w:numPr>
                <w:ilvl w:val="0"/>
                <w:numId w:val="3"/>
              </w:numPr>
              <w:spacing w:after="0" w:line="276" w:lineRule="auto"/>
              <w:rPr>
                <w:rFonts w:ascii="Lexend Deca" w:eastAsia="Lexend Deca" w:hAnsi="Lexend Deca" w:cs="Lexend Deca"/>
              </w:rPr>
            </w:pPr>
            <w:r>
              <w:rPr>
                <w:rFonts w:ascii="Lexend Deca" w:eastAsia="Lexend Deca" w:hAnsi="Lexend Deca" w:cs="Lexend Deca"/>
                <w:sz w:val="22"/>
                <w:szCs w:val="22"/>
              </w:rPr>
              <w:t>Sales Vacations</w:t>
            </w:r>
          </w:p>
          <w:p w14:paraId="2F78D2CE" w14:textId="77777777" w:rsidR="00223E68" w:rsidRDefault="005746AA">
            <w:pPr>
              <w:numPr>
                <w:ilvl w:val="0"/>
                <w:numId w:val="3"/>
              </w:numPr>
              <w:spacing w:after="0"/>
              <w:ind w:right="250"/>
              <w:rPr>
                <w:rFonts w:ascii="Lexend Deca" w:eastAsia="Lexend Deca" w:hAnsi="Lexend Deca" w:cs="Lexend Deca"/>
                <w:sz w:val="22"/>
                <w:szCs w:val="22"/>
              </w:rPr>
            </w:pPr>
            <w:r>
              <w:rPr>
                <w:rFonts w:ascii="Lexend Deca" w:eastAsia="Lexend Deca" w:hAnsi="Lexend Deca" w:cs="Lexend Deca"/>
                <w:sz w:val="22"/>
                <w:szCs w:val="22"/>
              </w:rPr>
              <w:t>Company Holidays</w:t>
            </w:r>
          </w:p>
        </w:tc>
      </w:tr>
    </w:tbl>
    <w:p w14:paraId="1DA71F6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F6B7381"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People to Meet</w:t>
      </w:r>
    </w:p>
    <w:p w14:paraId="483AD63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4398262"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Make a point to schedule a 1:1 intro chat with the following individuals in your first or second month. As a best practice, please reach out to these individuals beforehand and ensure the time you selected works for them. </w:t>
      </w:r>
    </w:p>
    <w:p w14:paraId="7D4BA11F" w14:textId="77777777" w:rsidR="00223E68" w:rsidRDefault="00223E68">
      <w:pPr>
        <w:spacing w:after="0" w:line="276" w:lineRule="auto"/>
        <w:rPr>
          <w:rFonts w:ascii="Lexend Deca" w:eastAsia="Lexend Deca" w:hAnsi="Lexend Deca" w:cs="Lexend Deca"/>
          <w:sz w:val="22"/>
          <w:szCs w:val="22"/>
        </w:rPr>
      </w:pPr>
    </w:p>
    <w:p w14:paraId="597112F4" w14:textId="77777777" w:rsidR="00223E68" w:rsidRDefault="00223E68">
      <w:pPr>
        <w:spacing w:after="0" w:line="276" w:lineRule="auto"/>
        <w:rPr>
          <w:rFonts w:ascii="Lexend Deca" w:eastAsia="Lexend Deca" w:hAnsi="Lexend Deca" w:cs="Lexend Deca"/>
          <w:sz w:val="22"/>
          <w:szCs w:val="2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555"/>
      </w:tblGrid>
      <w:tr w:rsidR="00223E68" w14:paraId="49B005F4" w14:textId="77777777" w:rsidTr="00AC489B">
        <w:tc>
          <w:tcPr>
            <w:tcW w:w="2805" w:type="dxa"/>
            <w:shd w:val="clear" w:color="auto" w:fill="2E475D"/>
            <w:tcMar>
              <w:top w:w="100" w:type="dxa"/>
              <w:left w:w="100" w:type="dxa"/>
              <w:bottom w:w="100" w:type="dxa"/>
              <w:right w:w="100" w:type="dxa"/>
            </w:tcMar>
          </w:tcPr>
          <w:p w14:paraId="61F0FBAC" w14:textId="77777777" w:rsidR="00223E68" w:rsidRPr="002D274D" w:rsidRDefault="005746AA">
            <w:pPr>
              <w:widowControl w:val="0"/>
              <w:pBdr>
                <w:top w:val="nil"/>
                <w:left w:val="nil"/>
                <w:bottom w:val="nil"/>
                <w:right w:val="nil"/>
                <w:between w:val="nil"/>
              </w:pBdr>
              <w:spacing w:after="0"/>
              <w:rPr>
                <w:rFonts w:ascii="Lexend Deca" w:eastAsia="Lexend Deca" w:hAnsi="Lexend Deca" w:cs="Lexend Deca"/>
                <w:color w:val="FFFFFF" w:themeColor="background1"/>
                <w:sz w:val="22"/>
                <w:szCs w:val="22"/>
              </w:rPr>
            </w:pPr>
            <w:r w:rsidRPr="002D274D">
              <w:rPr>
                <w:rFonts w:ascii="Lexend Deca" w:eastAsia="Lexend Deca" w:hAnsi="Lexend Deca" w:cs="Lexend Deca"/>
                <w:b/>
                <w:i/>
                <w:color w:val="FFFFFF" w:themeColor="background1"/>
                <w:sz w:val="22"/>
                <w:szCs w:val="22"/>
              </w:rPr>
              <w:t>Mike Wheeler</w:t>
            </w:r>
            <w:r w:rsidRPr="002D274D">
              <w:rPr>
                <w:rFonts w:ascii="Lexend Deca" w:eastAsia="Lexend Deca" w:hAnsi="Lexend Deca" w:cs="Lexend Deca"/>
                <w:i/>
                <w:color w:val="FFFFFF" w:themeColor="background1"/>
                <w:sz w:val="22"/>
                <w:szCs w:val="22"/>
              </w:rPr>
              <w:t>:</w:t>
            </w:r>
            <w:r w:rsidRPr="002D274D">
              <w:rPr>
                <w:rFonts w:ascii="Lexend Deca" w:eastAsia="Lexend Deca" w:hAnsi="Lexend Deca" w:cs="Lexend Deca"/>
                <w:i/>
                <w:color w:val="FFFFFF" w:themeColor="background1"/>
                <w:sz w:val="22"/>
                <w:szCs w:val="22"/>
              </w:rPr>
              <w:t xml:space="preserve"> Territory Account Executive, Hawkins, Indiana.</w:t>
            </w:r>
          </w:p>
        </w:tc>
        <w:tc>
          <w:tcPr>
            <w:tcW w:w="6555" w:type="dxa"/>
            <w:shd w:val="clear" w:color="auto" w:fill="DBE4ED"/>
            <w:tcMar>
              <w:top w:w="100" w:type="dxa"/>
              <w:left w:w="100" w:type="dxa"/>
              <w:bottom w:w="100" w:type="dxa"/>
              <w:right w:w="100" w:type="dxa"/>
            </w:tcMar>
          </w:tcPr>
          <w:p w14:paraId="74F3D7F0" w14:textId="77777777" w:rsidR="00223E68" w:rsidRDefault="005746AA" w:rsidP="00D70069">
            <w:pPr>
              <w:widowControl w:val="0"/>
              <w:pBdr>
                <w:top w:val="nil"/>
                <w:left w:val="nil"/>
                <w:bottom w:val="nil"/>
                <w:right w:val="nil"/>
                <w:between w:val="nil"/>
              </w:pBdr>
              <w:shd w:val="clear" w:color="auto" w:fill="DBE4ED"/>
              <w:spacing w:after="0"/>
              <w:rPr>
                <w:rFonts w:ascii="Lexend Deca" w:eastAsia="Lexend Deca" w:hAnsi="Lexend Deca" w:cs="Lexend Deca"/>
                <w:sz w:val="22"/>
                <w:szCs w:val="22"/>
              </w:rPr>
            </w:pPr>
            <w:r>
              <w:rPr>
                <w:rFonts w:ascii="Lexend Deca" w:eastAsia="Lexend Deca" w:hAnsi="Lexend Deca" w:cs="Lexend Deca"/>
                <w:i/>
                <w:sz w:val="22"/>
                <w:szCs w:val="22"/>
              </w:rPr>
              <w:t>Mike will be your partner in the Hawkins area. In the meeting, ask him about his closing tactics for the area and if he could connect you to his happiest clients to learn more from their success.</w:t>
            </w:r>
          </w:p>
        </w:tc>
      </w:tr>
      <w:tr w:rsidR="00223E68" w14:paraId="78321FC8" w14:textId="77777777" w:rsidTr="00AC489B">
        <w:tc>
          <w:tcPr>
            <w:tcW w:w="2805" w:type="dxa"/>
            <w:shd w:val="clear" w:color="auto" w:fill="3E5974"/>
            <w:tcMar>
              <w:top w:w="100" w:type="dxa"/>
              <w:left w:w="100" w:type="dxa"/>
              <w:bottom w:w="100" w:type="dxa"/>
              <w:right w:w="100" w:type="dxa"/>
            </w:tcMar>
          </w:tcPr>
          <w:p w14:paraId="00E12D8C" w14:textId="77777777" w:rsidR="00223E68" w:rsidRPr="002D274D" w:rsidRDefault="005746AA" w:rsidP="00D70069">
            <w:pPr>
              <w:widowControl w:val="0"/>
              <w:pBdr>
                <w:top w:val="nil"/>
                <w:left w:val="nil"/>
                <w:bottom w:val="nil"/>
                <w:right w:val="nil"/>
                <w:between w:val="nil"/>
              </w:pBdr>
              <w:shd w:val="clear" w:color="auto" w:fill="3E5974"/>
              <w:spacing w:after="0"/>
              <w:rPr>
                <w:rFonts w:ascii="Lexend Deca" w:eastAsia="Lexend Deca" w:hAnsi="Lexend Deca" w:cs="Lexend Deca"/>
                <w:color w:val="FFFFFF" w:themeColor="background1"/>
                <w:sz w:val="22"/>
                <w:szCs w:val="22"/>
              </w:rPr>
            </w:pPr>
            <w:r w:rsidRPr="002D274D">
              <w:rPr>
                <w:rFonts w:ascii="Lexend Deca" w:eastAsia="Lexend Deca" w:hAnsi="Lexend Deca" w:cs="Lexend Deca"/>
                <w:b/>
                <w:i/>
                <w:color w:val="FFFFFF" w:themeColor="background1"/>
                <w:sz w:val="22"/>
                <w:szCs w:val="22"/>
              </w:rPr>
              <w:t>Dustin Hend</w:t>
            </w:r>
            <w:r w:rsidRPr="002D274D">
              <w:rPr>
                <w:rFonts w:ascii="Lexend Deca" w:eastAsia="Lexend Deca" w:hAnsi="Lexend Deca" w:cs="Lexend Deca"/>
                <w:b/>
                <w:i/>
                <w:color w:val="FFFFFF" w:themeColor="background1"/>
                <w:sz w:val="22"/>
                <w:szCs w:val="22"/>
              </w:rPr>
              <w:t xml:space="preserve">erson: </w:t>
            </w:r>
            <w:r w:rsidRPr="002D274D">
              <w:rPr>
                <w:rFonts w:ascii="Lexend Deca" w:eastAsia="Lexend Deca" w:hAnsi="Lexend Deca" w:cs="Lexend Deca"/>
                <w:i/>
                <w:color w:val="FFFFFF" w:themeColor="background1"/>
                <w:sz w:val="22"/>
                <w:szCs w:val="22"/>
              </w:rPr>
              <w:t>Director of Sales, Indi</w:t>
            </w:r>
            <w:r w:rsidRPr="002D274D">
              <w:rPr>
                <w:rFonts w:ascii="Lexend Deca" w:eastAsia="Lexend Deca" w:hAnsi="Lexend Deca" w:cs="Lexend Deca"/>
                <w:i/>
                <w:color w:val="FFFFFF" w:themeColor="background1"/>
                <w:sz w:val="22"/>
                <w:szCs w:val="22"/>
              </w:rPr>
              <w:t>ana</w:t>
            </w:r>
            <w:r w:rsidRPr="002D274D">
              <w:rPr>
                <w:rFonts w:ascii="Lexend Deca" w:eastAsia="Lexend Deca" w:hAnsi="Lexend Deca" w:cs="Lexend Deca"/>
                <w:i/>
                <w:color w:val="FFFFFF" w:themeColor="background1"/>
                <w:sz w:val="22"/>
                <w:szCs w:val="22"/>
              </w:rPr>
              <w:t xml:space="preserve">. </w:t>
            </w:r>
          </w:p>
        </w:tc>
        <w:tc>
          <w:tcPr>
            <w:tcW w:w="6555" w:type="dxa"/>
            <w:shd w:val="clear" w:color="auto" w:fill="F6F9FC"/>
            <w:tcMar>
              <w:top w:w="100" w:type="dxa"/>
              <w:left w:w="100" w:type="dxa"/>
              <w:bottom w:w="100" w:type="dxa"/>
              <w:right w:w="100" w:type="dxa"/>
            </w:tcMar>
          </w:tcPr>
          <w:p w14:paraId="599D0769" w14:textId="77777777" w:rsidR="00223E68" w:rsidRDefault="005746AA" w:rsidP="00D70069">
            <w:pPr>
              <w:widowControl w:val="0"/>
              <w:pBdr>
                <w:top w:val="nil"/>
                <w:left w:val="nil"/>
                <w:bottom w:val="nil"/>
                <w:right w:val="nil"/>
                <w:between w:val="nil"/>
              </w:pBdr>
              <w:shd w:val="clear" w:color="auto" w:fill="F6F9FC"/>
              <w:spacing w:after="0"/>
              <w:rPr>
                <w:rFonts w:ascii="Lexend Deca" w:eastAsia="Lexend Deca" w:hAnsi="Lexend Deca" w:cs="Lexend Deca"/>
                <w:sz w:val="22"/>
                <w:szCs w:val="22"/>
              </w:rPr>
            </w:pPr>
            <w:r>
              <w:rPr>
                <w:rFonts w:ascii="Lexend Deca" w:eastAsia="Lexend Deca" w:hAnsi="Lexend Deca" w:cs="Lexend Deca"/>
                <w:sz w:val="22"/>
                <w:szCs w:val="22"/>
              </w:rPr>
              <w:t xml:space="preserve">While you won’t report directly to Dustin, he has an impressive lay of the land for the state. Ask him how he goes about </w:t>
            </w:r>
            <w:proofErr w:type="gramStart"/>
            <w:r>
              <w:rPr>
                <w:rFonts w:ascii="Lexend Deca" w:eastAsia="Lexend Deca" w:hAnsi="Lexend Deca" w:cs="Lexend Deca"/>
                <w:sz w:val="22"/>
                <w:szCs w:val="22"/>
              </w:rPr>
              <w:t>goal-setting</w:t>
            </w:r>
            <w:proofErr w:type="gramEnd"/>
            <w:r>
              <w:rPr>
                <w:rFonts w:ascii="Lexend Deca" w:eastAsia="Lexend Deca" w:hAnsi="Lexend Deca" w:cs="Lexend Deca"/>
                <w:sz w:val="22"/>
                <w:szCs w:val="22"/>
              </w:rPr>
              <w:t xml:space="preserve"> for his territory and what he most wants to see out of sales reps out in the field.</w:t>
            </w:r>
          </w:p>
        </w:tc>
      </w:tr>
      <w:tr w:rsidR="00223E68" w14:paraId="0BF3E66C" w14:textId="77777777" w:rsidTr="00AC489B">
        <w:tc>
          <w:tcPr>
            <w:tcW w:w="2805" w:type="dxa"/>
            <w:shd w:val="clear" w:color="auto" w:fill="2E475D"/>
            <w:tcMar>
              <w:top w:w="100" w:type="dxa"/>
              <w:left w:w="100" w:type="dxa"/>
              <w:bottom w:w="100" w:type="dxa"/>
              <w:right w:w="100" w:type="dxa"/>
            </w:tcMar>
          </w:tcPr>
          <w:p w14:paraId="35FA42C1" w14:textId="77777777" w:rsidR="00223E68" w:rsidRPr="002D274D" w:rsidRDefault="005746AA" w:rsidP="00D70069">
            <w:pPr>
              <w:widowControl w:val="0"/>
              <w:pBdr>
                <w:top w:val="nil"/>
                <w:left w:val="nil"/>
                <w:bottom w:val="nil"/>
                <w:right w:val="nil"/>
                <w:between w:val="nil"/>
              </w:pBdr>
              <w:shd w:val="clear" w:color="auto" w:fill="2E475D"/>
              <w:spacing w:after="0"/>
              <w:rPr>
                <w:rFonts w:ascii="Lexend Deca" w:eastAsia="Lexend Deca" w:hAnsi="Lexend Deca" w:cs="Lexend Deca"/>
                <w:b/>
                <w:i/>
                <w:color w:val="FFFFFF" w:themeColor="background1"/>
                <w:sz w:val="22"/>
                <w:szCs w:val="22"/>
              </w:rPr>
            </w:pPr>
            <w:r w:rsidRPr="002D274D">
              <w:rPr>
                <w:rFonts w:ascii="Lexend Deca" w:eastAsia="Lexend Deca" w:hAnsi="Lexend Deca" w:cs="Lexend Deca"/>
                <w:b/>
                <w:i/>
                <w:color w:val="FFFFFF" w:themeColor="background1"/>
                <w:sz w:val="22"/>
                <w:szCs w:val="22"/>
              </w:rPr>
              <w:t xml:space="preserve">Joyce Byers: </w:t>
            </w:r>
            <w:r w:rsidRPr="002D274D">
              <w:rPr>
                <w:rFonts w:ascii="Lexend Deca" w:eastAsia="Lexend Deca" w:hAnsi="Lexend Deca" w:cs="Lexend Deca"/>
                <w:i/>
                <w:color w:val="FFFFFF" w:themeColor="background1"/>
                <w:sz w:val="22"/>
                <w:szCs w:val="22"/>
              </w:rPr>
              <w:t xml:space="preserve">HR Business Partner, Sales &amp; Marketing. </w:t>
            </w:r>
          </w:p>
        </w:tc>
        <w:tc>
          <w:tcPr>
            <w:tcW w:w="6555" w:type="dxa"/>
            <w:shd w:val="clear" w:color="auto" w:fill="DBE4ED"/>
            <w:tcMar>
              <w:top w:w="100" w:type="dxa"/>
              <w:left w:w="100" w:type="dxa"/>
              <w:bottom w:w="100" w:type="dxa"/>
              <w:right w:w="100" w:type="dxa"/>
            </w:tcMar>
          </w:tcPr>
          <w:p w14:paraId="5CDFACC5" w14:textId="77777777" w:rsidR="00223E68" w:rsidRDefault="005746AA">
            <w:pPr>
              <w:widowControl w:val="0"/>
              <w:pBdr>
                <w:top w:val="nil"/>
                <w:left w:val="nil"/>
                <w:bottom w:val="nil"/>
                <w:right w:val="nil"/>
                <w:between w:val="nil"/>
              </w:pBdr>
              <w:spacing w:after="0"/>
              <w:rPr>
                <w:rFonts w:ascii="Lexend Deca" w:eastAsia="Lexend Deca" w:hAnsi="Lexend Deca" w:cs="Lexend Deca"/>
                <w:sz w:val="22"/>
                <w:szCs w:val="22"/>
              </w:rPr>
            </w:pPr>
            <w:r>
              <w:rPr>
                <w:rFonts w:ascii="Lexend Deca" w:eastAsia="Lexend Deca" w:hAnsi="Lexend Deca" w:cs="Lexend Deca"/>
                <w:sz w:val="22"/>
                <w:szCs w:val="22"/>
              </w:rPr>
              <w:t>Joyce will be your liaison for any HR or business inquiries. Talk with her about how to best keep the line of communication open and what the best ways are to discuss any HR issues that may arise.</w:t>
            </w:r>
          </w:p>
        </w:tc>
      </w:tr>
      <w:tr w:rsidR="00223E68" w14:paraId="30E3D270" w14:textId="77777777" w:rsidTr="00AC489B">
        <w:tc>
          <w:tcPr>
            <w:tcW w:w="2805" w:type="dxa"/>
            <w:shd w:val="clear" w:color="auto" w:fill="3E5974"/>
            <w:tcMar>
              <w:top w:w="100" w:type="dxa"/>
              <w:left w:w="100" w:type="dxa"/>
              <w:bottom w:w="100" w:type="dxa"/>
              <w:right w:w="100" w:type="dxa"/>
            </w:tcMar>
          </w:tcPr>
          <w:p w14:paraId="26DB8372" w14:textId="77777777" w:rsidR="00223E68" w:rsidRPr="002D274D" w:rsidRDefault="005746AA">
            <w:pPr>
              <w:widowControl w:val="0"/>
              <w:pBdr>
                <w:top w:val="nil"/>
                <w:left w:val="nil"/>
                <w:bottom w:val="nil"/>
                <w:right w:val="nil"/>
                <w:between w:val="nil"/>
              </w:pBdr>
              <w:spacing w:after="0"/>
              <w:rPr>
                <w:rFonts w:ascii="Lexend Deca" w:eastAsia="Lexend Deca" w:hAnsi="Lexend Deca" w:cs="Lexend Deca"/>
                <w:b/>
                <w:i/>
                <w:color w:val="FFFFFF" w:themeColor="background1"/>
                <w:sz w:val="22"/>
                <w:szCs w:val="22"/>
              </w:rPr>
            </w:pPr>
            <w:r w:rsidRPr="002D274D">
              <w:rPr>
                <w:rFonts w:ascii="Lexend Deca" w:eastAsia="Lexend Deca" w:hAnsi="Lexend Deca" w:cs="Lexend Deca"/>
                <w:b/>
                <w:i/>
                <w:color w:val="FFFFFF" w:themeColor="background1"/>
                <w:sz w:val="22"/>
                <w:szCs w:val="22"/>
              </w:rPr>
              <w:lastRenderedPageBreak/>
              <w:t>Bill</w:t>
            </w:r>
            <w:r w:rsidRPr="002D274D">
              <w:rPr>
                <w:rFonts w:ascii="Lexend Deca" w:eastAsia="Lexend Deca" w:hAnsi="Lexend Deca" w:cs="Lexend Deca"/>
                <w:b/>
                <w:i/>
                <w:color w:val="FFFFFF" w:themeColor="background1"/>
                <w:sz w:val="22"/>
                <w:szCs w:val="22"/>
              </w:rPr>
              <w:t xml:space="preserve">y </w:t>
            </w:r>
            <w:r w:rsidRPr="002D274D">
              <w:rPr>
                <w:rFonts w:ascii="Lexend Deca" w:eastAsia="Lexend Deca" w:hAnsi="Lexend Deca" w:cs="Lexend Deca"/>
                <w:b/>
                <w:i/>
                <w:color w:val="FFFFFF" w:themeColor="background1"/>
                <w:sz w:val="22"/>
                <w:szCs w:val="22"/>
              </w:rPr>
              <w:t>Hargrove</w:t>
            </w:r>
            <w:r w:rsidRPr="002D274D">
              <w:rPr>
                <w:rFonts w:ascii="Lexend Deca" w:eastAsia="Lexend Deca" w:hAnsi="Lexend Deca" w:cs="Lexend Deca"/>
                <w:i/>
                <w:color w:val="FFFFFF" w:themeColor="background1"/>
                <w:sz w:val="22"/>
                <w:szCs w:val="22"/>
              </w:rPr>
              <w:t>: Product</w:t>
            </w:r>
            <w:r w:rsidRPr="002D274D">
              <w:rPr>
                <w:rFonts w:ascii="Lexend Deca" w:eastAsia="Lexend Deca" w:hAnsi="Lexend Deca" w:cs="Lexend Deca"/>
                <w:i/>
                <w:color w:val="FFFFFF" w:themeColor="background1"/>
                <w:sz w:val="22"/>
                <w:szCs w:val="22"/>
              </w:rPr>
              <w:t xml:space="preserve"> Manager. </w:t>
            </w:r>
          </w:p>
        </w:tc>
        <w:tc>
          <w:tcPr>
            <w:tcW w:w="6555" w:type="dxa"/>
            <w:shd w:val="clear" w:color="auto" w:fill="F6F9FC"/>
            <w:tcMar>
              <w:top w:w="100" w:type="dxa"/>
              <w:left w:w="100" w:type="dxa"/>
              <w:bottom w:w="100" w:type="dxa"/>
              <w:right w:w="100" w:type="dxa"/>
            </w:tcMar>
          </w:tcPr>
          <w:p w14:paraId="4E4E6775" w14:textId="77777777" w:rsidR="00223E68" w:rsidRDefault="005746AA">
            <w:pPr>
              <w:widowControl w:val="0"/>
              <w:pBdr>
                <w:top w:val="nil"/>
                <w:left w:val="nil"/>
                <w:bottom w:val="nil"/>
                <w:right w:val="nil"/>
                <w:between w:val="nil"/>
              </w:pBdr>
              <w:spacing w:after="0"/>
              <w:rPr>
                <w:rFonts w:ascii="Lexend Deca" w:eastAsia="Lexend Deca" w:hAnsi="Lexend Deca" w:cs="Lexend Deca"/>
                <w:sz w:val="22"/>
                <w:szCs w:val="22"/>
              </w:rPr>
            </w:pPr>
            <w:r>
              <w:rPr>
                <w:rFonts w:ascii="Lexend Deca" w:eastAsia="Lexend Deca" w:hAnsi="Lexend Deca" w:cs="Lexend Deca"/>
                <w:sz w:val="22"/>
                <w:szCs w:val="22"/>
              </w:rPr>
              <w:t>Ask Billy what’s on the horizon for the next six months and what features his team is most excited about.</w:t>
            </w:r>
          </w:p>
        </w:tc>
      </w:tr>
      <w:tr w:rsidR="00223E68" w14:paraId="02DA4C1C" w14:textId="77777777" w:rsidTr="00AC489B">
        <w:tc>
          <w:tcPr>
            <w:tcW w:w="2805" w:type="dxa"/>
            <w:shd w:val="clear" w:color="auto" w:fill="2E475D"/>
            <w:tcMar>
              <w:top w:w="100" w:type="dxa"/>
              <w:left w:w="100" w:type="dxa"/>
              <w:bottom w:w="100" w:type="dxa"/>
              <w:right w:w="100" w:type="dxa"/>
            </w:tcMar>
          </w:tcPr>
          <w:p w14:paraId="2F0CF1D9" w14:textId="77777777" w:rsidR="00223E68" w:rsidRPr="002D274D" w:rsidRDefault="005746AA">
            <w:pPr>
              <w:widowControl w:val="0"/>
              <w:pBdr>
                <w:top w:val="nil"/>
                <w:left w:val="nil"/>
                <w:bottom w:val="nil"/>
                <w:right w:val="nil"/>
                <w:between w:val="nil"/>
              </w:pBdr>
              <w:spacing w:after="0"/>
              <w:rPr>
                <w:rFonts w:ascii="Lexend Deca" w:eastAsia="Lexend Deca" w:hAnsi="Lexend Deca" w:cs="Lexend Deca"/>
                <w:b/>
                <w:i/>
                <w:color w:val="FFFFFF" w:themeColor="background1"/>
                <w:sz w:val="22"/>
                <w:szCs w:val="22"/>
              </w:rPr>
            </w:pPr>
            <w:r w:rsidRPr="002D274D">
              <w:rPr>
                <w:rFonts w:ascii="Lexend Deca" w:eastAsia="Lexend Deca" w:hAnsi="Lexend Deca" w:cs="Lexend Deca"/>
                <w:b/>
                <w:i/>
                <w:color w:val="FFFFFF" w:themeColor="background1"/>
                <w:sz w:val="22"/>
                <w:szCs w:val="22"/>
              </w:rPr>
              <w:t>Jane Ives:</w:t>
            </w:r>
            <w:r w:rsidRPr="002D274D">
              <w:rPr>
                <w:rFonts w:ascii="Lexend Deca" w:eastAsia="Lexend Deca" w:hAnsi="Lexend Deca" w:cs="Lexend Deca"/>
                <w:i/>
                <w:color w:val="FFFFFF" w:themeColor="background1"/>
                <w:sz w:val="22"/>
                <w:szCs w:val="22"/>
              </w:rPr>
              <w:t xml:space="preserve"> Sales Engineer. </w:t>
            </w:r>
          </w:p>
        </w:tc>
        <w:tc>
          <w:tcPr>
            <w:tcW w:w="6555" w:type="dxa"/>
            <w:shd w:val="clear" w:color="auto" w:fill="DBE4ED"/>
            <w:tcMar>
              <w:top w:w="100" w:type="dxa"/>
              <w:left w:w="100" w:type="dxa"/>
              <w:bottom w:w="100" w:type="dxa"/>
              <w:right w:w="100" w:type="dxa"/>
            </w:tcMar>
          </w:tcPr>
          <w:p w14:paraId="1EA6DF89" w14:textId="77777777" w:rsidR="00223E68" w:rsidRDefault="005746AA">
            <w:pPr>
              <w:widowControl w:val="0"/>
              <w:pBdr>
                <w:top w:val="nil"/>
                <w:left w:val="nil"/>
                <w:bottom w:val="nil"/>
                <w:right w:val="nil"/>
                <w:between w:val="nil"/>
              </w:pBdr>
              <w:spacing w:after="0"/>
              <w:rPr>
                <w:rFonts w:ascii="Lexend Deca" w:eastAsia="Lexend Deca" w:hAnsi="Lexend Deca" w:cs="Lexend Deca"/>
                <w:sz w:val="22"/>
                <w:szCs w:val="22"/>
              </w:rPr>
            </w:pPr>
            <w:r>
              <w:rPr>
                <w:rFonts w:ascii="Lexend Deca" w:eastAsia="Lexend Deca" w:hAnsi="Lexend Deca" w:cs="Lexend Deca"/>
                <w:sz w:val="22"/>
                <w:szCs w:val="22"/>
              </w:rPr>
              <w:t>Connect with Jane to learn more about the sales engineering connections you should be making in your first month or two.</w:t>
            </w:r>
          </w:p>
        </w:tc>
      </w:tr>
    </w:tbl>
    <w:p w14:paraId="0BA690A3" w14:textId="77777777" w:rsidR="00223E68" w:rsidRDefault="00223E68">
      <w:pPr>
        <w:spacing w:after="0" w:line="276" w:lineRule="auto"/>
        <w:rPr>
          <w:rFonts w:ascii="Lexend Deca" w:eastAsia="Lexend Deca" w:hAnsi="Lexend Deca" w:cs="Lexend Deca"/>
          <w:sz w:val="22"/>
          <w:szCs w:val="22"/>
        </w:rPr>
      </w:pPr>
    </w:p>
    <w:p w14:paraId="1007751E"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rPr>
        <w:t xml:space="preserve"> </w:t>
      </w:r>
      <w:r>
        <w:rPr>
          <w:rFonts w:ascii="Lexend Deca" w:eastAsia="Lexend Deca" w:hAnsi="Lexend Deca" w:cs="Lexend Deca"/>
          <w:b/>
          <w:sz w:val="28"/>
          <w:szCs w:val="28"/>
        </w:rPr>
        <w:t>100 Day High-Level Goals</w:t>
      </w:r>
    </w:p>
    <w:p w14:paraId="0924B757"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09A38B7"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At the end of your first 100 days, you should be able to:</w:t>
      </w:r>
    </w:p>
    <w:p w14:paraId="177EBE34" w14:textId="77777777" w:rsidR="00223E68" w:rsidRDefault="005746AA">
      <w:pPr>
        <w:numPr>
          <w:ilvl w:val="0"/>
          <w:numId w:val="10"/>
        </w:num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Hit your sales target each month with only occ</w:t>
      </w:r>
      <w:r>
        <w:rPr>
          <w:rFonts w:ascii="Lexend Deca" w:eastAsia="Lexend Deca" w:hAnsi="Lexend Deca" w:cs="Lexend Deca"/>
          <w:sz w:val="22"/>
          <w:szCs w:val="22"/>
        </w:rPr>
        <w:t xml:space="preserve">asional support from your colleagues. </w:t>
      </w:r>
    </w:p>
    <w:p w14:paraId="74539A78" w14:textId="77777777" w:rsidR="00223E68" w:rsidRDefault="005746AA">
      <w:pPr>
        <w:numPr>
          <w:ilvl w:val="0"/>
          <w:numId w:val="10"/>
        </w:num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Succinctly provide the value proposition for all products in our suite and know which of our buyer personas benefit from which products the most. </w:t>
      </w:r>
    </w:p>
    <w:p w14:paraId="4659D5AB" w14:textId="77777777" w:rsidR="00223E68" w:rsidRDefault="005746AA">
      <w:pPr>
        <w:numPr>
          <w:ilvl w:val="0"/>
          <w:numId w:val="10"/>
        </w:num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Navigate our sales tools like HubSpot with ease to ensure you’re using</w:t>
      </w:r>
      <w:r>
        <w:rPr>
          <w:rFonts w:ascii="Lexend Deca" w:eastAsia="Lexend Deca" w:hAnsi="Lexend Deca" w:cs="Lexend Deca"/>
          <w:sz w:val="22"/>
          <w:szCs w:val="22"/>
        </w:rPr>
        <w:t xml:space="preserve"> technology to help you get your job done. </w:t>
      </w:r>
    </w:p>
    <w:p w14:paraId="7F66E67F" w14:textId="77777777" w:rsidR="00223E68" w:rsidRDefault="005746AA">
      <w:pPr>
        <w:numPr>
          <w:ilvl w:val="0"/>
          <w:numId w:val="10"/>
        </w:num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Speak to the pros and cons we have compared to our direct competitors and be able to explain why we’re an overall better solution. </w:t>
      </w:r>
    </w:p>
    <w:p w14:paraId="29A58D20"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4F23C92F"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 xml:space="preserve">Month 1: </w:t>
      </w:r>
      <w:r>
        <w:rPr>
          <w:rFonts w:ascii="Lexend Deca" w:eastAsia="Lexend Deca" w:hAnsi="Lexend Deca" w:cs="Lexend Deca"/>
          <w:b/>
          <w:i/>
          <w:sz w:val="28"/>
          <w:szCs w:val="28"/>
        </w:rPr>
        <w:t>March 22 – April 21</w:t>
      </w:r>
    </w:p>
    <w:p w14:paraId="2AE9F1A2"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BE79A5B"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Month 1 is about getting started on the right foot. You should emerge from this month with knowledge of the product, pricing, competition, and existing sales enablement collateral. If there is any quota in the first month, consider time and prior experienc</w:t>
      </w:r>
      <w:r>
        <w:rPr>
          <w:rFonts w:ascii="Lexend Deca" w:eastAsia="Lexend Deca" w:hAnsi="Lexend Deca" w:cs="Lexend Deca"/>
          <w:sz w:val="22"/>
          <w:szCs w:val="22"/>
        </w:rPr>
        <w:t xml:space="preserve">e before setting it, and try to keep it reasonable. </w:t>
      </w:r>
    </w:p>
    <w:p w14:paraId="2F199257"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030FE20F"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Goal #1</w:t>
      </w:r>
      <w:r>
        <w:rPr>
          <w:rFonts w:ascii="Lexend Deca" w:eastAsia="Lexend Deca" w:hAnsi="Lexend Deca" w:cs="Lexend Deca"/>
          <w:sz w:val="22"/>
          <w:szCs w:val="22"/>
        </w:rPr>
        <w:t>:</w:t>
      </w:r>
      <w:r>
        <w:rPr>
          <w:rFonts w:ascii="Lexend Deca" w:eastAsia="Lexend Deca" w:hAnsi="Lexend Deca" w:cs="Lexend Deca"/>
          <w:i/>
          <w:sz w:val="22"/>
          <w:szCs w:val="22"/>
        </w:rPr>
        <w:t xml:space="preserve"> </w:t>
      </w:r>
      <w:r>
        <w:rPr>
          <w:rFonts w:ascii="Lexend Deca" w:eastAsia="Lexend Deca" w:hAnsi="Lexend Deca" w:cs="Lexend Deca"/>
          <w:sz w:val="22"/>
          <w:szCs w:val="22"/>
        </w:rPr>
        <w:t>Complete training.</w:t>
      </w:r>
    </w:p>
    <w:p w14:paraId="136013BF"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sz w:val="22"/>
          <w:szCs w:val="22"/>
        </w:rPr>
        <w:t xml:space="preserve">The completion and successful delivery of your onboarding project presentation. </w:t>
      </w:r>
    </w:p>
    <w:p w14:paraId="67E2460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EA46702"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Resources: </w:t>
      </w:r>
    </w:p>
    <w:p w14:paraId="34109EFB" w14:textId="77777777" w:rsidR="00223E68" w:rsidRDefault="00223E68">
      <w:pPr>
        <w:spacing w:after="0" w:line="276" w:lineRule="auto"/>
        <w:rPr>
          <w:rFonts w:ascii="Lexend Deca" w:eastAsia="Lexend Deca" w:hAnsi="Lexend Deca" w:cs="Lexend Deca"/>
          <w:i/>
          <w:sz w:val="22"/>
          <w:szCs w:val="22"/>
        </w:rPr>
      </w:pPr>
    </w:p>
    <w:p w14:paraId="7CAFC258"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Project instructions. </w:t>
      </w:r>
    </w:p>
    <w:p w14:paraId="7DBFAEE3"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Competitor comp</w:t>
      </w:r>
      <w:r>
        <w:rPr>
          <w:rFonts w:ascii="Lexend Deca" w:eastAsia="Lexend Deca" w:hAnsi="Lexend Deca" w:cs="Lexend Deca"/>
          <w:color w:val="00A4BD"/>
          <w:sz w:val="22"/>
          <w:szCs w:val="22"/>
          <w:u w:val="single"/>
        </w:rPr>
        <w:t xml:space="preserve">arison sheets. </w:t>
      </w:r>
    </w:p>
    <w:p w14:paraId="3DA543A9"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Product one-pagers. </w:t>
      </w:r>
    </w:p>
    <w:p w14:paraId="0821745A"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List of common objections.</w:t>
      </w:r>
    </w:p>
    <w:p w14:paraId="06795EE4"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Brand kit. </w:t>
      </w:r>
    </w:p>
    <w:p w14:paraId="7939FB29"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406545C9"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lastRenderedPageBreak/>
        <w:t>Goal</w:t>
      </w:r>
      <w:r>
        <w:rPr>
          <w:rFonts w:ascii="Lexend Deca" w:eastAsia="Lexend Deca" w:hAnsi="Lexend Deca" w:cs="Lexend Deca"/>
          <w:sz w:val="22"/>
          <w:szCs w:val="22"/>
        </w:rPr>
        <w:t>:</w:t>
      </w:r>
      <w:r>
        <w:rPr>
          <w:rFonts w:ascii="Lexend Deca" w:eastAsia="Lexend Deca" w:hAnsi="Lexend Deca" w:cs="Lexend Deca"/>
          <w:i/>
          <w:sz w:val="22"/>
          <w:szCs w:val="22"/>
        </w:rPr>
        <w:t xml:space="preserve"> </w:t>
      </w:r>
      <w:r>
        <w:rPr>
          <w:rFonts w:ascii="Lexend Deca" w:eastAsia="Lexend Deca" w:hAnsi="Lexend Deca" w:cs="Lexend Deca"/>
          <w:sz w:val="22"/>
          <w:szCs w:val="22"/>
        </w:rPr>
        <w:t>Contact 15 SQLs to set up appointments with a 60% success rate.</w:t>
      </w:r>
    </w:p>
    <w:p w14:paraId="08330D75"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sz w:val="22"/>
          <w:szCs w:val="22"/>
        </w:rPr>
        <w:t>Demos booked with nine SQLs.</w:t>
      </w:r>
    </w:p>
    <w:p w14:paraId="29980863"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4886915C" w14:textId="77777777" w:rsidR="00223E68" w:rsidRDefault="005746AA">
      <w:p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Resources:</w:t>
      </w:r>
    </w:p>
    <w:p w14:paraId="6D8356A1" w14:textId="77777777" w:rsidR="00223E68" w:rsidRDefault="00223E68">
      <w:pPr>
        <w:spacing w:after="0" w:line="276" w:lineRule="auto"/>
        <w:rPr>
          <w:rFonts w:ascii="Lexend Deca" w:eastAsia="Lexend Deca" w:hAnsi="Lexend Deca" w:cs="Lexend Deca"/>
          <w:b/>
          <w:sz w:val="22"/>
          <w:szCs w:val="22"/>
        </w:rPr>
      </w:pPr>
    </w:p>
    <w:p w14:paraId="629F4104"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Competitor comparison sheets. </w:t>
      </w:r>
    </w:p>
    <w:p w14:paraId="128E3144"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Product one-pagers. </w:t>
      </w:r>
    </w:p>
    <w:p w14:paraId="7404A603"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List of common objections.</w:t>
      </w:r>
    </w:p>
    <w:p w14:paraId="7161B6A6"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Sales booking software instructions.</w:t>
      </w:r>
    </w:p>
    <w:p w14:paraId="4CA8FE5B"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0A32D33C" w14:textId="77777777" w:rsidR="00223E68" w:rsidRDefault="005746AA">
      <w:pPr>
        <w:spacing w:after="0" w:line="276" w:lineRule="auto"/>
        <w:rPr>
          <w:rFonts w:ascii="Lexend Deca" w:eastAsia="Lexend Deca" w:hAnsi="Lexend Deca" w:cs="Lexend Deca"/>
          <w:b/>
          <w:i/>
          <w:sz w:val="28"/>
          <w:szCs w:val="28"/>
        </w:rPr>
      </w:pPr>
      <w:r>
        <w:rPr>
          <w:rFonts w:ascii="Lexend Deca" w:eastAsia="Lexend Deca" w:hAnsi="Lexend Deca" w:cs="Lexend Deca"/>
          <w:b/>
          <w:sz w:val="28"/>
          <w:szCs w:val="28"/>
        </w:rPr>
        <w:t xml:space="preserve">Month 2: </w:t>
      </w:r>
      <w:r>
        <w:rPr>
          <w:rFonts w:ascii="Lexend Deca" w:eastAsia="Lexend Deca" w:hAnsi="Lexend Deca" w:cs="Lexend Deca"/>
          <w:b/>
          <w:i/>
          <w:sz w:val="28"/>
          <w:szCs w:val="28"/>
        </w:rPr>
        <w:t>April 22 - May 22</w:t>
      </w:r>
    </w:p>
    <w:p w14:paraId="5ADE6708"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1238DA0"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Month 2’s focus is on putting month 1’s learnings into action. It’s also a chance to expand company/product knowledge through conversations with customers and partners.</w:t>
      </w:r>
    </w:p>
    <w:p w14:paraId="6BFD064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4E75CE9"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 Close ten deals.</w:t>
      </w:r>
    </w:p>
    <w:p w14:paraId="1AE4459E"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sz w:val="22"/>
          <w:szCs w:val="22"/>
        </w:rPr>
        <w:t xml:space="preserve">Ten deals closed by the end of the month. </w:t>
      </w:r>
    </w:p>
    <w:p w14:paraId="424F7240"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CDECF66" w14:textId="77777777" w:rsidR="00223E68" w:rsidRDefault="005746AA">
      <w:p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Resources:</w:t>
      </w:r>
    </w:p>
    <w:p w14:paraId="0AC76735" w14:textId="77777777" w:rsidR="00223E68" w:rsidRDefault="00223E68">
      <w:pPr>
        <w:spacing w:after="0" w:line="276" w:lineRule="auto"/>
        <w:rPr>
          <w:rFonts w:ascii="Lexend Deca" w:eastAsia="Lexend Deca" w:hAnsi="Lexend Deca" w:cs="Lexend Deca"/>
          <w:b/>
          <w:sz w:val="22"/>
          <w:szCs w:val="22"/>
        </w:rPr>
      </w:pPr>
    </w:p>
    <w:p w14:paraId="1ECF0624"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Competitor comparison sheets. </w:t>
      </w:r>
    </w:p>
    <w:p w14:paraId="072B5B2A"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Product one-pagers. </w:t>
      </w:r>
    </w:p>
    <w:p w14:paraId="255503B2"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List of common objections.</w:t>
      </w:r>
    </w:p>
    <w:p w14:paraId="497B884C"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Sales booking software instructions.</w:t>
      </w:r>
    </w:p>
    <w:p w14:paraId="2328B423"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6B936519"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w:t>
      </w:r>
      <w:r>
        <w:rPr>
          <w:rFonts w:ascii="Lexend Deca" w:eastAsia="Lexend Deca" w:hAnsi="Lexend Deca" w:cs="Lexend Deca"/>
          <w:sz w:val="22"/>
          <w:szCs w:val="22"/>
        </w:rPr>
        <w:t>Host five customer calls to learn mor</w:t>
      </w:r>
      <w:r>
        <w:rPr>
          <w:rFonts w:ascii="Lexend Deca" w:eastAsia="Lexend Deca" w:hAnsi="Lexend Deca" w:cs="Lexend Deca"/>
          <w:sz w:val="22"/>
          <w:szCs w:val="22"/>
        </w:rPr>
        <w:t xml:space="preserve">e about our buyers and how our products are used. </w:t>
      </w:r>
    </w:p>
    <w:p w14:paraId="109A6DBD"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sz w:val="22"/>
          <w:szCs w:val="22"/>
        </w:rPr>
        <w:t xml:space="preserve">Five calls held with a detailed one-page write-up summarizing your learnings. </w:t>
      </w:r>
    </w:p>
    <w:p w14:paraId="0F70B6AB"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21C6AC7"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Resources: </w:t>
      </w:r>
    </w:p>
    <w:p w14:paraId="47393806" w14:textId="77777777" w:rsidR="00223E68" w:rsidRDefault="00223E68">
      <w:pPr>
        <w:spacing w:after="0" w:line="276" w:lineRule="auto"/>
        <w:rPr>
          <w:rFonts w:ascii="Lexend Deca" w:eastAsia="Lexend Deca" w:hAnsi="Lexend Deca" w:cs="Lexend Deca"/>
          <w:i/>
          <w:sz w:val="22"/>
          <w:szCs w:val="22"/>
        </w:rPr>
      </w:pPr>
    </w:p>
    <w:p w14:paraId="79270F06"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Buyer personas.</w:t>
      </w:r>
    </w:p>
    <w:p w14:paraId="6A785901"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Top customers list. </w:t>
      </w:r>
    </w:p>
    <w:p w14:paraId="25FB7712"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Sales booking software instructions.</w:t>
      </w:r>
    </w:p>
    <w:p w14:paraId="3B13C31C"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0030CD49" w14:textId="77777777" w:rsidR="00223E68" w:rsidRDefault="005746AA">
      <w:pPr>
        <w:spacing w:after="0" w:line="276" w:lineRule="auto"/>
        <w:rPr>
          <w:rFonts w:ascii="Lexend Deca" w:eastAsia="Lexend Deca" w:hAnsi="Lexend Deca" w:cs="Lexend Deca"/>
          <w:b/>
          <w:i/>
          <w:sz w:val="28"/>
          <w:szCs w:val="28"/>
        </w:rPr>
      </w:pPr>
      <w:r>
        <w:rPr>
          <w:rFonts w:ascii="Lexend Deca" w:eastAsia="Lexend Deca" w:hAnsi="Lexend Deca" w:cs="Lexend Deca"/>
          <w:b/>
          <w:sz w:val="28"/>
          <w:szCs w:val="28"/>
        </w:rPr>
        <w:lastRenderedPageBreak/>
        <w:t xml:space="preserve">Month 3: </w:t>
      </w:r>
      <w:r>
        <w:rPr>
          <w:rFonts w:ascii="Lexend Deca" w:eastAsia="Lexend Deca" w:hAnsi="Lexend Deca" w:cs="Lexend Deca"/>
          <w:b/>
          <w:i/>
          <w:sz w:val="28"/>
          <w:szCs w:val="28"/>
        </w:rPr>
        <w:t>May 23 - June 22</w:t>
      </w:r>
    </w:p>
    <w:p w14:paraId="6B40214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6490CF1"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At this point, you’re on your way to being fully ramped. Your goals will get more aggressive, as you should be reasonably armed for success at this point. </w:t>
      </w:r>
    </w:p>
    <w:p w14:paraId="0B823652"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D6AA72E"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w:t>
      </w:r>
      <w:r>
        <w:rPr>
          <w:rFonts w:ascii="Lexend Deca" w:eastAsia="Lexend Deca" w:hAnsi="Lexend Deca" w:cs="Lexend Deca"/>
          <w:sz w:val="22"/>
          <w:szCs w:val="22"/>
        </w:rPr>
        <w:t>Close 15 deals.</w:t>
      </w:r>
    </w:p>
    <w:p w14:paraId="1F9C5CD1"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sz w:val="22"/>
          <w:szCs w:val="22"/>
        </w:rPr>
        <w:t xml:space="preserve">Fifteen deals closed by the end of the month. </w:t>
      </w:r>
    </w:p>
    <w:p w14:paraId="4CA16DE1"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6801342A"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b/>
          <w:sz w:val="22"/>
          <w:szCs w:val="22"/>
        </w:rPr>
        <w:t xml:space="preserve">Resources: </w:t>
      </w:r>
    </w:p>
    <w:p w14:paraId="113B30E3" w14:textId="77777777" w:rsidR="00223E68" w:rsidRDefault="00223E68">
      <w:pPr>
        <w:spacing w:after="0" w:line="276" w:lineRule="auto"/>
        <w:rPr>
          <w:rFonts w:ascii="Lexend Deca" w:eastAsia="Lexend Deca" w:hAnsi="Lexend Deca" w:cs="Lexend Deca"/>
          <w:i/>
          <w:sz w:val="22"/>
          <w:szCs w:val="22"/>
        </w:rPr>
      </w:pPr>
    </w:p>
    <w:p w14:paraId="26CF3115"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Competitor comparison sheets. </w:t>
      </w:r>
    </w:p>
    <w:p w14:paraId="759ACA71"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Product one-pagers. </w:t>
      </w:r>
    </w:p>
    <w:p w14:paraId="4E554CC2"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List of common objections.</w:t>
      </w:r>
    </w:p>
    <w:p w14:paraId="396E841F"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Sales booking software instructions.</w:t>
      </w:r>
    </w:p>
    <w:p w14:paraId="5FCF6457" w14:textId="77777777" w:rsidR="00223E68" w:rsidRDefault="005746AA">
      <w:pPr>
        <w:spacing w:after="240" w:line="276" w:lineRule="auto"/>
        <w:rPr>
          <w:rFonts w:ascii="Lexend Deca" w:eastAsia="Lexend Deca" w:hAnsi="Lexend Deca" w:cs="Lexend Deca"/>
          <w:color w:val="000000"/>
        </w:rPr>
      </w:pPr>
      <w:r>
        <w:rPr>
          <w:rFonts w:ascii="Lexend Deca" w:eastAsia="Lexend Deca" w:hAnsi="Lexend Deca" w:cs="Lexend Deca"/>
          <w:color w:val="000000"/>
        </w:rPr>
        <w:t xml:space="preserve"> </w:t>
      </w:r>
    </w:p>
    <w:p w14:paraId="32493798"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Goal</w:t>
      </w:r>
      <w:r>
        <w:rPr>
          <w:rFonts w:ascii="Lexend Deca" w:eastAsia="Lexend Deca" w:hAnsi="Lexend Deca" w:cs="Lexend Deca"/>
          <w:sz w:val="22"/>
          <w:szCs w:val="22"/>
        </w:rPr>
        <w:t>:</w:t>
      </w:r>
      <w:r>
        <w:rPr>
          <w:rFonts w:ascii="Lexend Deca" w:eastAsia="Lexend Deca" w:hAnsi="Lexend Deca" w:cs="Lexend Deca"/>
          <w:i/>
          <w:sz w:val="22"/>
          <w:szCs w:val="22"/>
        </w:rPr>
        <w:t xml:space="preserve"> </w:t>
      </w:r>
      <w:r>
        <w:rPr>
          <w:rFonts w:ascii="Lexend Deca" w:eastAsia="Lexend Deca" w:hAnsi="Lexend Deca" w:cs="Lexend Deca"/>
          <w:sz w:val="22"/>
          <w:szCs w:val="22"/>
        </w:rPr>
        <w:t>Book 30 demos.</w:t>
      </w:r>
    </w:p>
    <w:p w14:paraId="3DE6A1D4"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Deliverable / Measurement of Success: </w:t>
      </w:r>
      <w:r>
        <w:rPr>
          <w:rFonts w:ascii="Lexend Deca" w:eastAsia="Lexend Deca" w:hAnsi="Lexend Deca" w:cs="Lexend Deca"/>
          <w:sz w:val="22"/>
          <w:szCs w:val="22"/>
        </w:rPr>
        <w:t>30 demos booked with SQLs.</w:t>
      </w:r>
    </w:p>
    <w:p w14:paraId="53DB1329"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67B013C" w14:textId="77777777" w:rsidR="00223E68" w:rsidRDefault="005746AA">
      <w:p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Resources:</w:t>
      </w:r>
    </w:p>
    <w:p w14:paraId="07EB1F83" w14:textId="77777777" w:rsidR="00223E68" w:rsidRDefault="00223E68">
      <w:pPr>
        <w:spacing w:after="0" w:line="276" w:lineRule="auto"/>
        <w:rPr>
          <w:rFonts w:ascii="Lexend Deca" w:eastAsia="Lexend Deca" w:hAnsi="Lexend Deca" w:cs="Lexend Deca"/>
          <w:b/>
          <w:sz w:val="22"/>
          <w:szCs w:val="22"/>
        </w:rPr>
      </w:pPr>
    </w:p>
    <w:p w14:paraId="6224875B"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Competitor comparison sheets. </w:t>
      </w:r>
    </w:p>
    <w:p w14:paraId="2E6992B0"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 xml:space="preserve">Product one-pagers. </w:t>
      </w:r>
    </w:p>
    <w:p w14:paraId="232D419B"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List of common objections.</w:t>
      </w:r>
    </w:p>
    <w:p w14:paraId="1A3A9EB8" w14:textId="77777777" w:rsidR="00223E68" w:rsidRDefault="005746AA">
      <w:pPr>
        <w:numPr>
          <w:ilvl w:val="0"/>
          <w:numId w:val="4"/>
        </w:numPr>
        <w:spacing w:after="0" w:line="276" w:lineRule="auto"/>
        <w:rPr>
          <w:rFonts w:ascii="Lexend Deca" w:eastAsia="Lexend Deca" w:hAnsi="Lexend Deca" w:cs="Lexend Deca"/>
          <w:sz w:val="22"/>
          <w:szCs w:val="22"/>
        </w:rPr>
      </w:pPr>
      <w:r>
        <w:rPr>
          <w:rFonts w:ascii="Lexend Deca" w:eastAsia="Lexend Deca" w:hAnsi="Lexend Deca" w:cs="Lexend Deca"/>
          <w:color w:val="00A4BD"/>
          <w:sz w:val="22"/>
          <w:szCs w:val="22"/>
          <w:u w:val="single"/>
        </w:rPr>
        <w:t>Sales booking software instructions.</w:t>
      </w:r>
    </w:p>
    <w:p w14:paraId="55E7B04A" w14:textId="77777777" w:rsidR="00223E68" w:rsidRDefault="00223E68">
      <w:pPr>
        <w:spacing w:after="240" w:line="276" w:lineRule="auto"/>
        <w:rPr>
          <w:rFonts w:ascii="Lexend Deca" w:eastAsia="Lexend Deca" w:hAnsi="Lexend Deca" w:cs="Lexend Deca"/>
        </w:rPr>
      </w:pPr>
    </w:p>
    <w:p w14:paraId="3462F09C"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Feedback and Reviews</w:t>
      </w:r>
    </w:p>
    <w:p w14:paraId="52B54F76"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10B643F4"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 xml:space="preserve">We will have regular 1:1s to ensure HNLE is setting you up for success, alongside periodic check-is during your manager during your onboarding period to see that you are hitting your goals. </w:t>
      </w:r>
    </w:p>
    <w:p w14:paraId="3B599233"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64A8EF5"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Weekly 1:1s: </w:t>
      </w:r>
      <w:r>
        <w:rPr>
          <w:rFonts w:ascii="Lexend Deca" w:eastAsia="Lexend Deca" w:hAnsi="Lexend Deca" w:cs="Lexend Deca"/>
          <w:sz w:val="22"/>
          <w:szCs w:val="22"/>
        </w:rPr>
        <w:t>Tuesdays, 10:00-11:00.</w:t>
      </w:r>
    </w:p>
    <w:p w14:paraId="255B4471"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30-Day Check-In: </w:t>
      </w:r>
      <w:r>
        <w:rPr>
          <w:rFonts w:ascii="Lexend Deca" w:eastAsia="Lexend Deca" w:hAnsi="Lexend Deca" w:cs="Lexend Deca"/>
          <w:sz w:val="22"/>
          <w:szCs w:val="22"/>
        </w:rPr>
        <w:t>April 22nd.</w:t>
      </w:r>
    </w:p>
    <w:p w14:paraId="395D6B35"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50-Day Check-In: </w:t>
      </w:r>
      <w:r>
        <w:rPr>
          <w:rFonts w:ascii="Lexend Deca" w:eastAsia="Lexend Deca" w:hAnsi="Lexend Deca" w:cs="Lexend Deca"/>
          <w:sz w:val="22"/>
          <w:szCs w:val="22"/>
        </w:rPr>
        <w:t>May 5th.</w:t>
      </w:r>
    </w:p>
    <w:p w14:paraId="4FE6A705"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b/>
          <w:sz w:val="22"/>
          <w:szCs w:val="22"/>
        </w:rPr>
        <w:t xml:space="preserve">100-Day Review: </w:t>
      </w:r>
      <w:r>
        <w:rPr>
          <w:rFonts w:ascii="Lexend Deca" w:eastAsia="Lexend Deca" w:hAnsi="Lexend Deca" w:cs="Lexend Deca"/>
          <w:sz w:val="22"/>
          <w:szCs w:val="22"/>
        </w:rPr>
        <w:t>July 1.</w:t>
      </w:r>
    </w:p>
    <w:p w14:paraId="5EA251B1" w14:textId="77777777" w:rsidR="00223E68" w:rsidRDefault="005746AA">
      <w:pPr>
        <w:spacing w:after="240" w:line="276" w:lineRule="auto"/>
        <w:rPr>
          <w:rFonts w:ascii="Lexend Deca" w:eastAsia="Lexend Deca" w:hAnsi="Lexend Deca" w:cs="Lexend Deca"/>
        </w:rPr>
      </w:pPr>
      <w:r>
        <w:rPr>
          <w:rFonts w:ascii="Lexend Deca" w:eastAsia="Lexend Deca" w:hAnsi="Lexend Deca" w:cs="Lexend Deca"/>
        </w:rPr>
        <w:t xml:space="preserve"> </w:t>
      </w:r>
    </w:p>
    <w:p w14:paraId="1424DC34"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HLE Sales Strategy and Methodology</w:t>
      </w:r>
    </w:p>
    <w:p w14:paraId="652075C1" w14:textId="77777777" w:rsidR="00223E68" w:rsidRDefault="00223E68">
      <w:pPr>
        <w:spacing w:after="0" w:line="276" w:lineRule="auto"/>
        <w:rPr>
          <w:rFonts w:ascii="Lexend Deca" w:eastAsia="Lexend Deca" w:hAnsi="Lexend Deca" w:cs="Lexend Deca"/>
        </w:rPr>
      </w:pPr>
    </w:p>
    <w:p w14:paraId="2952562A" w14:textId="77777777" w:rsidR="00223E68" w:rsidRDefault="005746AA">
      <w:pPr>
        <w:spacing w:after="0" w:line="276" w:lineRule="auto"/>
        <w:rPr>
          <w:rFonts w:ascii="Lexend Deca" w:eastAsia="Lexend Deca" w:hAnsi="Lexend Deca" w:cs="Lexend Deca"/>
          <w:i/>
          <w:sz w:val="22"/>
          <w:szCs w:val="22"/>
        </w:rPr>
      </w:pPr>
      <w:r>
        <w:rPr>
          <w:rFonts w:ascii="Lexend Deca" w:eastAsia="Lexend Deca" w:hAnsi="Lexend Deca" w:cs="Lexend Deca"/>
          <w:i/>
          <w:sz w:val="22"/>
          <w:szCs w:val="22"/>
        </w:rPr>
        <w:t xml:space="preserve">Read our full sales methodology </w:t>
      </w:r>
      <w:r>
        <w:rPr>
          <w:rFonts w:ascii="Lexend Deca" w:eastAsia="Lexend Deca" w:hAnsi="Lexend Deca" w:cs="Lexend Deca"/>
          <w:i/>
          <w:color w:val="00A4BD"/>
          <w:sz w:val="22"/>
          <w:szCs w:val="22"/>
        </w:rPr>
        <w:t>here</w:t>
      </w:r>
      <w:r>
        <w:rPr>
          <w:rFonts w:ascii="Lexend Deca" w:eastAsia="Lexend Deca" w:hAnsi="Lexend Deca" w:cs="Lexend Deca"/>
          <w:i/>
          <w:sz w:val="22"/>
          <w:szCs w:val="22"/>
        </w:rPr>
        <w:t>.</w:t>
      </w:r>
    </w:p>
    <w:p w14:paraId="56C0560F" w14:textId="77777777" w:rsidR="00223E68" w:rsidRDefault="00223E68">
      <w:pPr>
        <w:spacing w:after="0"/>
        <w:rPr>
          <w:rFonts w:ascii="Lexend Deca" w:eastAsia="Lexend Deca" w:hAnsi="Lexend Deca" w:cs="Lexend Deca"/>
          <w:color w:val="000000"/>
        </w:rPr>
      </w:pPr>
    </w:p>
    <w:p w14:paraId="2BB25E42"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Our sales department has a signature way of closing deals that works for our region, industry, and b</w:t>
      </w:r>
      <w:r>
        <w:rPr>
          <w:rFonts w:ascii="Lexend Deca" w:eastAsia="Lexend Deca" w:hAnsi="Lexend Deca" w:cs="Lexend Deca"/>
          <w:sz w:val="22"/>
          <w:szCs w:val="22"/>
        </w:rPr>
        <w:t>uyer. When selling please keep these traits of our salespeople in mind:</w:t>
      </w:r>
    </w:p>
    <w:p w14:paraId="74D6D786" w14:textId="77777777" w:rsidR="00223E68" w:rsidRDefault="00223E68">
      <w:pPr>
        <w:spacing w:after="0" w:line="276" w:lineRule="auto"/>
        <w:rPr>
          <w:rFonts w:ascii="Lexend Deca" w:eastAsia="Lexend Deca" w:hAnsi="Lexend Deca" w:cs="Lexend Deca"/>
          <w:sz w:val="22"/>
          <w:szCs w:val="22"/>
        </w:rPr>
      </w:pPr>
    </w:p>
    <w:p w14:paraId="71172FCE" w14:textId="77777777" w:rsidR="00223E68" w:rsidRDefault="005746AA">
      <w:pPr>
        <w:numPr>
          <w:ilvl w:val="0"/>
          <w:numId w:val="1"/>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Resourceful:</w:t>
      </w:r>
      <w:r>
        <w:rPr>
          <w:rFonts w:ascii="Lexend Deca" w:eastAsia="Lexend Deca" w:hAnsi="Lexend Deca" w:cs="Lexend Deca"/>
          <w:sz w:val="22"/>
          <w:szCs w:val="22"/>
        </w:rPr>
        <w:t xml:space="preserve"> Reference our one-sheeter comparison sheets and product descriptors. These are proven talking points to help you win the sale and should be utilized.</w:t>
      </w:r>
    </w:p>
    <w:p w14:paraId="2191E30E" w14:textId="77777777" w:rsidR="00223E68" w:rsidRDefault="005746AA">
      <w:pPr>
        <w:numPr>
          <w:ilvl w:val="0"/>
          <w:numId w:val="1"/>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Product experts:</w:t>
      </w:r>
      <w:r>
        <w:rPr>
          <w:rFonts w:ascii="Lexend Deca" w:eastAsia="Lexend Deca" w:hAnsi="Lexend Deca" w:cs="Lexend Deca"/>
          <w:sz w:val="22"/>
          <w:szCs w:val="22"/>
        </w:rPr>
        <w:t xml:space="preserve"> The last thing we want you to do is only know the baseline information. We want you to k</w:t>
      </w:r>
      <w:r>
        <w:rPr>
          <w:rFonts w:ascii="Lexend Deca" w:eastAsia="Lexend Deca" w:hAnsi="Lexend Deca" w:cs="Lexend Deca"/>
          <w:sz w:val="22"/>
          <w:szCs w:val="22"/>
        </w:rPr>
        <w:t xml:space="preserve">now how these products work, have seen them in action, and know exactly when they’re applicable and for whom. </w:t>
      </w:r>
    </w:p>
    <w:p w14:paraId="74C0553E" w14:textId="77777777" w:rsidR="00223E68" w:rsidRDefault="005746AA">
      <w:pPr>
        <w:numPr>
          <w:ilvl w:val="0"/>
          <w:numId w:val="1"/>
        </w:numPr>
        <w:spacing w:after="0" w:line="276" w:lineRule="auto"/>
        <w:rPr>
          <w:rFonts w:ascii="Lexend Deca" w:eastAsia="Lexend Deca" w:hAnsi="Lexend Deca" w:cs="Lexend Deca"/>
          <w:b/>
          <w:sz w:val="22"/>
          <w:szCs w:val="22"/>
        </w:rPr>
      </w:pPr>
      <w:r>
        <w:rPr>
          <w:rFonts w:ascii="Lexend Deca" w:eastAsia="Lexend Deca" w:hAnsi="Lexend Deca" w:cs="Lexend Deca"/>
          <w:b/>
          <w:sz w:val="22"/>
          <w:szCs w:val="22"/>
        </w:rPr>
        <w:t>Authentic</w:t>
      </w:r>
      <w:r>
        <w:rPr>
          <w:rFonts w:ascii="Lexend Deca" w:eastAsia="Lexend Deca" w:hAnsi="Lexend Deca" w:cs="Lexend Deca"/>
          <w:sz w:val="22"/>
          <w:szCs w:val="22"/>
        </w:rPr>
        <w:t>: Never sacrifice honesty for the sale. We want you to be fully yourself in the sales process, and if someone is inquiring about a produ</w:t>
      </w:r>
      <w:r>
        <w:rPr>
          <w:rFonts w:ascii="Lexend Deca" w:eastAsia="Lexend Deca" w:hAnsi="Lexend Deca" w:cs="Lexend Deca"/>
          <w:sz w:val="22"/>
          <w:szCs w:val="22"/>
        </w:rPr>
        <w:t xml:space="preserve">ct that you don’t see as a good fit for them let them know! Your honesty can sway them to make the right decisions for a better product for them. </w:t>
      </w:r>
    </w:p>
    <w:p w14:paraId="11931E77" w14:textId="77777777" w:rsidR="00223E68" w:rsidRDefault="005746AA">
      <w:pPr>
        <w:spacing w:after="0"/>
        <w:rPr>
          <w:rFonts w:ascii="Lexend Deca" w:eastAsia="Lexend Deca" w:hAnsi="Lexend Deca" w:cs="Lexend Deca"/>
          <w:color w:val="000000"/>
        </w:rPr>
      </w:pPr>
      <w:r>
        <w:rPr>
          <w:rFonts w:ascii="Lexend Deca" w:eastAsia="Lexend Deca" w:hAnsi="Lexend Deca" w:cs="Lexend Deca"/>
          <w:color w:val="000000"/>
        </w:rPr>
        <w:t xml:space="preserve"> </w:t>
      </w:r>
    </w:p>
    <w:p w14:paraId="54048748" w14:textId="77777777" w:rsidR="00223E68" w:rsidRDefault="005746AA">
      <w:pPr>
        <w:spacing w:after="0" w:line="276" w:lineRule="auto"/>
        <w:rPr>
          <w:rFonts w:ascii="Lexend Deca" w:eastAsia="Lexend Deca" w:hAnsi="Lexend Deca" w:cs="Lexend Deca"/>
          <w:b/>
          <w:sz w:val="28"/>
          <w:szCs w:val="28"/>
        </w:rPr>
      </w:pPr>
      <w:r>
        <w:rPr>
          <w:rFonts w:ascii="Lexend Deca" w:eastAsia="Lexend Deca" w:hAnsi="Lexend Deca" w:cs="Lexend Deca"/>
          <w:b/>
          <w:sz w:val="28"/>
          <w:szCs w:val="28"/>
        </w:rPr>
        <w:t>Required/Suggested Reading</w:t>
      </w:r>
    </w:p>
    <w:p w14:paraId="4CC6BD02"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7F4DC61F" w14:textId="77777777" w:rsidR="00223E68" w:rsidRDefault="005746AA">
      <w:pPr>
        <w:spacing w:after="0" w:line="276" w:lineRule="auto"/>
        <w:rPr>
          <w:rFonts w:ascii="Lexend Deca" w:eastAsia="Lexend Deca" w:hAnsi="Lexend Deca" w:cs="Lexend Deca"/>
          <w:sz w:val="22"/>
          <w:szCs w:val="22"/>
        </w:rPr>
      </w:pPr>
      <w:r>
        <w:rPr>
          <w:rFonts w:ascii="Lexend Deca" w:eastAsia="Lexend Deca" w:hAnsi="Lexend Deca" w:cs="Lexend Deca"/>
          <w:sz w:val="22"/>
          <w:szCs w:val="22"/>
        </w:rPr>
        <w:t>To better perform your role and learn more about how to thrive at HNLE, please</w:t>
      </w:r>
      <w:r>
        <w:rPr>
          <w:rFonts w:ascii="Lexend Deca" w:eastAsia="Lexend Deca" w:hAnsi="Lexend Deca" w:cs="Lexend Deca"/>
          <w:sz w:val="22"/>
          <w:szCs w:val="22"/>
        </w:rPr>
        <w:t xml:space="preserve"> read the following articles:</w:t>
      </w:r>
    </w:p>
    <w:p w14:paraId="65B68FA4" w14:textId="77777777" w:rsidR="00223E68" w:rsidRDefault="005746AA">
      <w:pPr>
        <w:spacing w:after="0" w:line="276" w:lineRule="auto"/>
        <w:rPr>
          <w:rFonts w:ascii="Lexend Deca" w:eastAsia="Lexend Deca" w:hAnsi="Lexend Deca" w:cs="Lexend Deca"/>
        </w:rPr>
      </w:pPr>
      <w:r>
        <w:rPr>
          <w:rFonts w:ascii="Lexend Deca" w:eastAsia="Lexend Deca" w:hAnsi="Lexend Deca" w:cs="Lexend Deca"/>
        </w:rPr>
        <w:t xml:space="preserve"> </w:t>
      </w:r>
    </w:p>
    <w:p w14:paraId="27B17480"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Team outings policy.</w:t>
      </w:r>
    </w:p>
    <w:p w14:paraId="5DCF17E2"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Expensing policy.</w:t>
      </w:r>
    </w:p>
    <w:p w14:paraId="6CD41A95"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Time off policy.</w:t>
      </w:r>
    </w:p>
    <w:p w14:paraId="200CAC09"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Sales &amp; Marketing SLA</w:t>
      </w:r>
    </w:p>
    <w:p w14:paraId="213089F2"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Indiana territory overview.</w:t>
      </w:r>
    </w:p>
    <w:p w14:paraId="5E28D6FD"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Video introduction from our CEO.</w:t>
      </w:r>
    </w:p>
    <w:p w14:paraId="5FCC8C16" w14:textId="77777777" w:rsidR="00223E68" w:rsidRDefault="005746AA">
      <w:pPr>
        <w:numPr>
          <w:ilvl w:val="0"/>
          <w:numId w:val="14"/>
        </w:numPr>
        <w:spacing w:after="0" w:line="276" w:lineRule="auto"/>
        <w:rPr>
          <w:rFonts w:ascii="Lexend Deca" w:eastAsia="Lexend Deca" w:hAnsi="Lexend Deca" w:cs="Lexend Deca"/>
        </w:rPr>
      </w:pPr>
      <w:r>
        <w:rPr>
          <w:rFonts w:ascii="Lexend Deca" w:eastAsia="Lexend Deca" w:hAnsi="Lexend Deca" w:cs="Lexend Deca"/>
          <w:color w:val="00A4BD"/>
          <w:sz w:val="22"/>
          <w:szCs w:val="22"/>
          <w:u w:val="single"/>
        </w:rPr>
        <w:t>Company M-SPOT.</w:t>
      </w:r>
    </w:p>
    <w:sectPr w:rsidR="00223E68">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BAF4" w14:textId="77777777" w:rsidR="005746AA" w:rsidRDefault="005746AA">
      <w:pPr>
        <w:spacing w:after="0"/>
      </w:pPr>
      <w:r>
        <w:separator/>
      </w:r>
    </w:p>
  </w:endnote>
  <w:endnote w:type="continuationSeparator" w:id="0">
    <w:p w14:paraId="7AFF7641" w14:textId="77777777" w:rsidR="005746AA" w:rsidRDefault="00574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Lexend Deca">
    <w:charset w:val="00"/>
    <w:family w:val="auto"/>
    <w:pitch w:val="default"/>
  </w:font>
  <w:font w:name="Work Sans">
    <w:panose1 w:val="00000000000000000000"/>
    <w:charset w:val="4D"/>
    <w:family w:val="auto"/>
    <w:pitch w:val="variable"/>
    <w:sig w:usb0="A00000FF" w:usb1="5000E07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6901" w14:textId="77777777" w:rsidR="00223E68" w:rsidRDefault="00223E68">
    <w:pPr>
      <w:spacing w:line="276"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C573" w14:textId="77777777" w:rsidR="00223E68" w:rsidRDefault="005746AA">
    <w:pPr>
      <w:spacing w:line="276" w:lineRule="auto"/>
      <w:jc w:val="right"/>
    </w:pPr>
    <w:r>
      <w:rPr>
        <w:rFonts w:ascii="Work Sans" w:eastAsia="Work Sans" w:hAnsi="Work Sans" w:cs="Work Sans"/>
        <w:noProof/>
      </w:rPr>
      <w:drawing>
        <wp:inline distT="114300" distB="114300" distL="114300" distR="114300" wp14:anchorId="7166C2A5" wp14:editId="0E463379">
          <wp:extent cx="371475" cy="393653"/>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1475" cy="39365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E2E7" w14:textId="77777777" w:rsidR="005746AA" w:rsidRDefault="005746AA">
      <w:pPr>
        <w:spacing w:after="0"/>
      </w:pPr>
      <w:r>
        <w:separator/>
      </w:r>
    </w:p>
  </w:footnote>
  <w:footnote w:type="continuationSeparator" w:id="0">
    <w:p w14:paraId="039BD467" w14:textId="77777777" w:rsidR="005746AA" w:rsidRDefault="00574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DFB3" w14:textId="77777777" w:rsidR="00223E68" w:rsidRDefault="00223E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942" w14:textId="77777777" w:rsidR="00223E68" w:rsidRDefault="00223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5B9"/>
    <w:multiLevelType w:val="multilevel"/>
    <w:tmpl w:val="82D80238"/>
    <w:lvl w:ilvl="0">
      <w:start w:val="1"/>
      <w:numFmt w:val="bullet"/>
      <w:lvlText w:val="●"/>
      <w:lvlJc w:val="left"/>
      <w:pPr>
        <w:ind w:left="720" w:hanging="360"/>
      </w:pPr>
      <w:rPr>
        <w:color w:val="24334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21A45"/>
    <w:multiLevelType w:val="multilevel"/>
    <w:tmpl w:val="E572D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076F0"/>
    <w:multiLevelType w:val="multilevel"/>
    <w:tmpl w:val="32E49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11390E"/>
    <w:multiLevelType w:val="multilevel"/>
    <w:tmpl w:val="31BA1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276A0E"/>
    <w:multiLevelType w:val="multilevel"/>
    <w:tmpl w:val="D17A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794679"/>
    <w:multiLevelType w:val="multilevel"/>
    <w:tmpl w:val="A68E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210836"/>
    <w:multiLevelType w:val="multilevel"/>
    <w:tmpl w:val="3F76F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9800F6"/>
    <w:multiLevelType w:val="multilevel"/>
    <w:tmpl w:val="F91C6384"/>
    <w:lvl w:ilvl="0">
      <w:start w:val="1"/>
      <w:numFmt w:val="bullet"/>
      <w:lvlText w:val="●"/>
      <w:lvlJc w:val="left"/>
      <w:pPr>
        <w:ind w:left="720" w:hanging="360"/>
      </w:pPr>
      <w:rPr>
        <w:color w:val="33475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F46565"/>
    <w:multiLevelType w:val="multilevel"/>
    <w:tmpl w:val="3926CA1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D231F2"/>
    <w:multiLevelType w:val="multilevel"/>
    <w:tmpl w:val="8BACE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1B7D65"/>
    <w:multiLevelType w:val="multilevel"/>
    <w:tmpl w:val="D6087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8D5D83"/>
    <w:multiLevelType w:val="multilevel"/>
    <w:tmpl w:val="4740E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9A5A61"/>
    <w:multiLevelType w:val="multilevel"/>
    <w:tmpl w:val="1C229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07131C"/>
    <w:multiLevelType w:val="multilevel"/>
    <w:tmpl w:val="8B0CC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246366"/>
    <w:multiLevelType w:val="multilevel"/>
    <w:tmpl w:val="02EA4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330215"/>
    <w:multiLevelType w:val="multilevel"/>
    <w:tmpl w:val="42842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EBD7EC5"/>
    <w:multiLevelType w:val="multilevel"/>
    <w:tmpl w:val="1CD2E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0"/>
  </w:num>
  <w:num w:numId="6">
    <w:abstractNumId w:val="16"/>
  </w:num>
  <w:num w:numId="7">
    <w:abstractNumId w:val="15"/>
  </w:num>
  <w:num w:numId="8">
    <w:abstractNumId w:val="14"/>
  </w:num>
  <w:num w:numId="9">
    <w:abstractNumId w:val="8"/>
  </w:num>
  <w:num w:numId="10">
    <w:abstractNumId w:val="11"/>
  </w:num>
  <w:num w:numId="11">
    <w:abstractNumId w:val="13"/>
  </w:num>
  <w:num w:numId="12">
    <w:abstractNumId w:val="12"/>
  </w:num>
  <w:num w:numId="13">
    <w:abstractNumId w:val="5"/>
  </w:num>
  <w:num w:numId="14">
    <w:abstractNumId w:val="7"/>
  </w:num>
  <w:num w:numId="15">
    <w:abstractNumId w:val="1"/>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68"/>
    <w:rsid w:val="00223E68"/>
    <w:rsid w:val="002D274D"/>
    <w:rsid w:val="005746AA"/>
    <w:rsid w:val="00AC489B"/>
    <w:rsid w:val="00D7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9D5A7"/>
  <w15:docId w15:val="{CC37A801-5B20-F047-9E2E-72B676FF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color w:val="33475B"/>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57"/>
      <w:szCs w:val="57"/>
    </w:rPr>
  </w:style>
  <w:style w:type="paragraph" w:styleId="Heading2">
    <w:name w:val="heading 2"/>
    <w:basedOn w:val="Normal"/>
    <w:next w:val="Normal"/>
    <w:uiPriority w:val="9"/>
    <w:unhideWhenUsed/>
    <w:qFormat/>
    <w:pPr>
      <w:keepNext/>
      <w:keepLines/>
      <w:spacing w:before="400" w:after="100"/>
      <w:outlineLvl w:val="1"/>
    </w:pPr>
    <w:rPr>
      <w:b/>
      <w:sz w:val="36"/>
      <w:szCs w:val="36"/>
    </w:rPr>
  </w:style>
  <w:style w:type="paragraph" w:styleId="Heading3">
    <w:name w:val="heading 3"/>
    <w:basedOn w:val="Normal"/>
    <w:next w:val="Normal"/>
    <w:uiPriority w:val="9"/>
    <w:unhideWhenUsed/>
    <w:qFormat/>
    <w:pPr>
      <w:keepNext/>
      <w:keepLines/>
      <w:spacing w:before="300" w:after="100"/>
      <w:outlineLvl w:val="2"/>
    </w:pPr>
    <w:rPr>
      <w:sz w:val="33"/>
      <w:szCs w:val="33"/>
    </w:rPr>
  </w:style>
  <w:style w:type="paragraph" w:styleId="Heading4">
    <w:name w:val="heading 4"/>
    <w:basedOn w:val="Normal"/>
    <w:next w:val="Normal"/>
    <w:uiPriority w:val="9"/>
    <w:semiHidden/>
    <w:unhideWhenUsed/>
    <w:qFormat/>
    <w:pPr>
      <w:keepNext/>
      <w:keepLines/>
      <w:spacing w:after="100"/>
      <w:outlineLvl w:val="3"/>
    </w:pPr>
    <w:rPr>
      <w:b/>
      <w:sz w:val="27"/>
      <w:szCs w:val="27"/>
    </w:rPr>
  </w:style>
  <w:style w:type="paragraph" w:styleId="Heading5">
    <w:name w:val="heading 5"/>
    <w:basedOn w:val="Normal"/>
    <w:next w:val="Normal"/>
    <w:uiPriority w:val="9"/>
    <w:semiHidden/>
    <w:unhideWhenUsed/>
    <w:qFormat/>
    <w:pPr>
      <w:keepNext/>
      <w:keepLines/>
      <w:outlineLvl w:val="4"/>
    </w:pPr>
    <w:rPr>
      <w:b/>
      <w:sz w:val="27"/>
      <w:szCs w:val="27"/>
    </w:rPr>
  </w:style>
  <w:style w:type="paragraph" w:styleId="Heading6">
    <w:name w:val="heading 6"/>
    <w:basedOn w:val="Normal"/>
    <w:next w:val="Normal"/>
    <w:uiPriority w:val="9"/>
    <w:semiHidden/>
    <w:unhideWhenUsed/>
    <w:qFormat/>
    <w:pPr>
      <w:keepNext/>
      <w:keepLines/>
      <w:outlineLvl w:val="5"/>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b/>
      <w:sz w:val="96"/>
      <w:szCs w:val="96"/>
    </w:rPr>
  </w:style>
  <w:style w:type="paragraph" w:styleId="Subtitle">
    <w:name w:val="Subtitle"/>
    <w:basedOn w:val="Normal"/>
    <w:next w:val="Normal"/>
    <w:uiPriority w:val="11"/>
    <w:qFormat/>
    <w:pPr>
      <w:keepNext/>
      <w:keepLines/>
    </w:pPr>
    <w:rPr>
      <w:sz w:val="33"/>
      <w:szCs w:val="33"/>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ubs.ly/H0g0sqn0" TargetMode="External"/><Relationship Id="rId18" Type="http://schemas.openxmlformats.org/officeDocument/2006/relationships/hyperlink" Target="https://www.hubspot.com/products/sal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hubspot.com/products/get-started?utm_source=offers&amp;utm_campaign=ql-update_sales-training-template"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ubs.ly/H0gkSNY0"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academy.hubspot.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 Beltis</cp:lastModifiedBy>
  <cp:revision>3</cp:revision>
  <dcterms:created xsi:type="dcterms:W3CDTF">2022-04-21T18:33:00Z</dcterms:created>
  <dcterms:modified xsi:type="dcterms:W3CDTF">2022-04-21T18:38:00Z</dcterms:modified>
</cp:coreProperties>
</file>